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Pr="002735EE" w:rsidRDefault="00900E0C" w:rsidP="00BE730C">
      <w:pPr>
        <w:suppressAutoHyphens/>
        <w:spacing w:after="0" w:line="240" w:lineRule="auto"/>
        <w:jc w:val="center"/>
        <w:rPr>
          <w:rFonts w:ascii="Arial" w:eastAsia="Times New Roman" w:hAnsi="Arial" w:cs="Arial"/>
          <w:b/>
          <w:bCs/>
          <w:color w:val="000000" w:themeColor="text1"/>
          <w:sz w:val="24"/>
          <w:szCs w:val="24"/>
          <w:lang w:eastAsia="ar-SA"/>
        </w:rPr>
      </w:pPr>
      <w:bookmarkStart w:id="0" w:name="_GoBack"/>
      <w:bookmarkEnd w:id="0"/>
      <w:r>
        <w:rPr>
          <w:rFonts w:ascii="Arial" w:eastAsia="Times New Roman" w:hAnsi="Arial" w:cs="Arial"/>
          <w:b/>
          <w:bCs/>
          <w:sz w:val="24"/>
          <w:szCs w:val="24"/>
          <w:lang w:eastAsia="ar-SA"/>
        </w:rPr>
        <w:t>PROJETO DE LEI MUNICIPAL</w:t>
      </w:r>
      <w:r w:rsidR="00731F67">
        <w:rPr>
          <w:rFonts w:ascii="Arial" w:eastAsia="Times New Roman" w:hAnsi="Arial" w:cs="Arial"/>
          <w:b/>
          <w:bCs/>
          <w:sz w:val="24"/>
          <w:szCs w:val="24"/>
          <w:lang w:eastAsia="ar-SA"/>
        </w:rPr>
        <w:t xml:space="preserve"> Nº </w:t>
      </w:r>
      <w:r w:rsidR="00E4459A">
        <w:rPr>
          <w:rFonts w:ascii="Arial" w:eastAsia="Times New Roman" w:hAnsi="Arial" w:cs="Arial"/>
          <w:b/>
          <w:bCs/>
          <w:sz w:val="24"/>
          <w:szCs w:val="24"/>
          <w:lang w:eastAsia="ar-SA"/>
        </w:rPr>
        <w:t>14</w:t>
      </w:r>
      <w:r w:rsidR="00743AE2">
        <w:rPr>
          <w:rFonts w:ascii="Arial" w:eastAsia="Times New Roman" w:hAnsi="Arial" w:cs="Arial"/>
          <w:b/>
          <w:bCs/>
          <w:color w:val="000000" w:themeColor="text1"/>
          <w:sz w:val="24"/>
          <w:szCs w:val="24"/>
          <w:lang w:eastAsia="ar-SA"/>
        </w:rPr>
        <w:t xml:space="preserve">, DE </w:t>
      </w:r>
      <w:r w:rsidR="00E4459A">
        <w:rPr>
          <w:rFonts w:ascii="Arial" w:eastAsia="Times New Roman" w:hAnsi="Arial" w:cs="Arial"/>
          <w:b/>
          <w:bCs/>
          <w:color w:val="000000" w:themeColor="text1"/>
          <w:sz w:val="24"/>
          <w:szCs w:val="24"/>
          <w:lang w:eastAsia="ar-SA"/>
        </w:rPr>
        <w:t>05</w:t>
      </w:r>
      <w:r w:rsidR="00915AE9">
        <w:rPr>
          <w:rFonts w:ascii="Arial" w:eastAsia="Times New Roman" w:hAnsi="Arial" w:cs="Arial"/>
          <w:b/>
          <w:bCs/>
          <w:color w:val="000000" w:themeColor="text1"/>
          <w:sz w:val="24"/>
          <w:szCs w:val="24"/>
          <w:lang w:eastAsia="ar-SA"/>
        </w:rPr>
        <w:t xml:space="preserve"> DE</w:t>
      </w:r>
      <w:r w:rsidR="00C310B6">
        <w:rPr>
          <w:rFonts w:ascii="Arial" w:eastAsia="Times New Roman" w:hAnsi="Arial" w:cs="Arial"/>
          <w:b/>
          <w:bCs/>
          <w:color w:val="000000" w:themeColor="text1"/>
          <w:sz w:val="24"/>
          <w:szCs w:val="24"/>
          <w:lang w:eastAsia="ar-SA"/>
        </w:rPr>
        <w:t>MAIO</w:t>
      </w:r>
      <w:r>
        <w:rPr>
          <w:rFonts w:ascii="Arial" w:eastAsia="Times New Roman" w:hAnsi="Arial" w:cs="Arial"/>
          <w:b/>
          <w:bCs/>
          <w:color w:val="000000" w:themeColor="text1"/>
          <w:sz w:val="24"/>
          <w:szCs w:val="24"/>
          <w:lang w:eastAsia="ar-SA"/>
        </w:rPr>
        <w:t>DE 202</w:t>
      </w:r>
      <w:r w:rsidR="00D0303A">
        <w:rPr>
          <w:rFonts w:ascii="Arial" w:eastAsia="Times New Roman" w:hAnsi="Arial" w:cs="Arial"/>
          <w:b/>
          <w:bCs/>
          <w:color w:val="000000" w:themeColor="text1"/>
          <w:sz w:val="24"/>
          <w:szCs w:val="24"/>
          <w:lang w:eastAsia="ar-SA"/>
        </w:rPr>
        <w:t>3</w:t>
      </w:r>
      <w:r w:rsidR="00A713C7" w:rsidRPr="002735EE">
        <w:rPr>
          <w:rFonts w:ascii="Arial" w:eastAsia="Times New Roman" w:hAnsi="Arial" w:cs="Arial"/>
          <w:b/>
          <w:bCs/>
          <w:color w:val="000000" w:themeColor="text1"/>
          <w:sz w:val="24"/>
          <w:szCs w:val="24"/>
          <w:lang w:eastAsia="ar-SA"/>
        </w:rPr>
        <w:t>.</w:t>
      </w:r>
    </w:p>
    <w:p w:rsidR="00A713C7" w:rsidRDefault="00A713C7" w:rsidP="00BE730C">
      <w:pPr>
        <w:suppressAutoHyphens/>
        <w:spacing w:after="0" w:line="240" w:lineRule="auto"/>
        <w:jc w:val="both"/>
        <w:rPr>
          <w:rFonts w:ascii="Arial" w:eastAsia="Times New Roman" w:hAnsi="Arial" w:cs="Arial"/>
          <w:bCs/>
          <w:iCs/>
          <w:sz w:val="24"/>
          <w:szCs w:val="24"/>
          <w:lang w:eastAsia="ar-SA"/>
        </w:rPr>
      </w:pPr>
    </w:p>
    <w:p w:rsidR="003507D6" w:rsidRDefault="00902315" w:rsidP="003507D6">
      <w:pPr>
        <w:pStyle w:val="Recuodecorpodetexto"/>
        <w:spacing w:line="276" w:lineRule="auto"/>
        <w:ind w:left="3544" w:firstLine="0"/>
        <w:rPr>
          <w:b/>
          <w:iCs/>
        </w:rPr>
      </w:pPr>
      <w:r>
        <w:rPr>
          <w:b/>
          <w:iCs/>
        </w:rPr>
        <w:t xml:space="preserve">CONCEDE AUMENTO REAL </w:t>
      </w:r>
      <w:r w:rsidR="00D50038">
        <w:rPr>
          <w:b/>
          <w:iCs/>
        </w:rPr>
        <w:t>NO VENCIMENTO BÁSICO D</w:t>
      </w:r>
      <w:r w:rsidR="00527BBF">
        <w:rPr>
          <w:b/>
          <w:iCs/>
        </w:rPr>
        <w:t>O</w:t>
      </w:r>
      <w:r w:rsidR="00B94A16">
        <w:rPr>
          <w:b/>
          <w:iCs/>
        </w:rPr>
        <w:t xml:space="preserve">S </w:t>
      </w:r>
      <w:r>
        <w:rPr>
          <w:b/>
          <w:iCs/>
        </w:rPr>
        <w:t xml:space="preserve">SERVIDORES PÚBLICOS </w:t>
      </w:r>
      <w:r w:rsidR="00E4459A">
        <w:rPr>
          <w:b/>
          <w:iCs/>
        </w:rPr>
        <w:t>MUNICIPAIS</w:t>
      </w:r>
      <w:r>
        <w:rPr>
          <w:b/>
          <w:iCs/>
        </w:rPr>
        <w:t>DETENTORES DE CARGO DE PROVIMENTO EFETIVO</w:t>
      </w:r>
      <w:r w:rsidR="003507D6">
        <w:rPr>
          <w:b/>
          <w:iCs/>
        </w:rPr>
        <w:t xml:space="preserve">, NOS TERMOS DA LEI MUNICIPAL N° 58 DE 30 DE DEZEMBRO </w:t>
      </w:r>
      <w:r w:rsidR="00E4459A">
        <w:rPr>
          <w:b/>
          <w:iCs/>
        </w:rPr>
        <w:t>D</w:t>
      </w:r>
      <w:r w:rsidR="003507D6">
        <w:rPr>
          <w:b/>
          <w:iCs/>
        </w:rPr>
        <w:t xml:space="preserve">E 2009, </w:t>
      </w:r>
      <w:r w:rsidR="00527BBF">
        <w:rPr>
          <w:b/>
          <w:iCs/>
        </w:rPr>
        <w:t xml:space="preserve">E PARA O QUADRO EM EXTINÇÃO </w:t>
      </w:r>
      <w:r w:rsidR="00D0303A" w:rsidRPr="00D0303A">
        <w:rPr>
          <w:b/>
          <w:iCs/>
          <w:color w:val="000000" w:themeColor="text1"/>
        </w:rPr>
        <w:t>E DÁ OUTRAS PROVIDÊNCIAS.</w:t>
      </w:r>
    </w:p>
    <w:p w:rsidR="003507D6" w:rsidRDefault="003507D6" w:rsidP="00A102AA">
      <w:pPr>
        <w:pStyle w:val="Recuodecorpodetexto"/>
        <w:spacing w:line="276" w:lineRule="auto"/>
        <w:ind w:left="3544" w:firstLine="0"/>
        <w:rPr>
          <w:b/>
          <w:iCs/>
        </w:rPr>
      </w:pPr>
    </w:p>
    <w:p w:rsidR="00B94A16" w:rsidRDefault="00731F67" w:rsidP="003507D6">
      <w:pPr>
        <w:autoSpaceDE w:val="0"/>
        <w:autoSpaceDN w:val="0"/>
        <w:adjustRightInd w:val="0"/>
        <w:spacing w:after="0"/>
        <w:ind w:firstLine="851"/>
        <w:jc w:val="both"/>
        <w:rPr>
          <w:rFonts w:ascii="Arial" w:hAnsi="Arial" w:cs="Arial"/>
          <w:iCs/>
          <w:sz w:val="24"/>
          <w:szCs w:val="24"/>
        </w:rPr>
      </w:pPr>
      <w:r w:rsidRPr="00AA245F">
        <w:rPr>
          <w:rFonts w:ascii="Arial" w:hAnsi="Arial" w:cs="Arial"/>
          <w:b/>
          <w:iCs/>
          <w:sz w:val="24"/>
          <w:szCs w:val="24"/>
        </w:rPr>
        <w:t>Art. 1º</w:t>
      </w:r>
      <w:r w:rsidR="00502962" w:rsidRPr="00AA245F">
        <w:rPr>
          <w:rFonts w:ascii="Arial" w:hAnsi="Arial" w:cs="Arial"/>
          <w:iCs/>
          <w:sz w:val="24"/>
          <w:szCs w:val="24"/>
        </w:rPr>
        <w:t xml:space="preserve">Fica </w:t>
      </w:r>
      <w:r w:rsidR="002940E5">
        <w:rPr>
          <w:rFonts w:ascii="Arial" w:hAnsi="Arial" w:cs="Arial"/>
          <w:iCs/>
          <w:sz w:val="24"/>
          <w:szCs w:val="24"/>
        </w:rPr>
        <w:t xml:space="preserve">concedido aumento real </w:t>
      </w:r>
      <w:r w:rsidR="00D50038">
        <w:rPr>
          <w:rFonts w:ascii="Arial" w:hAnsi="Arial" w:cs="Arial"/>
          <w:iCs/>
          <w:sz w:val="24"/>
          <w:szCs w:val="24"/>
        </w:rPr>
        <w:t>no vencimento básico d</w:t>
      </w:r>
      <w:r w:rsidR="002940E5">
        <w:rPr>
          <w:rFonts w:ascii="Arial" w:hAnsi="Arial" w:cs="Arial"/>
          <w:iCs/>
          <w:sz w:val="24"/>
          <w:szCs w:val="24"/>
        </w:rPr>
        <w:t>o</w:t>
      </w:r>
      <w:r w:rsidR="00B94A16">
        <w:rPr>
          <w:rFonts w:ascii="Arial" w:hAnsi="Arial" w:cs="Arial"/>
          <w:iCs/>
          <w:sz w:val="24"/>
          <w:szCs w:val="24"/>
        </w:rPr>
        <w:t xml:space="preserve">s Servidores Públicos Municipais, </w:t>
      </w:r>
      <w:r w:rsidR="00E4459A">
        <w:rPr>
          <w:rFonts w:ascii="Arial" w:hAnsi="Arial" w:cs="Arial"/>
          <w:iCs/>
          <w:sz w:val="24"/>
          <w:szCs w:val="24"/>
        </w:rPr>
        <w:t xml:space="preserve">nos termos do Anexo V, Quadro 01, da Lei Municipal n° 58 de 30 de dezembro de 2009, </w:t>
      </w:r>
      <w:r w:rsidR="00B94A16">
        <w:rPr>
          <w:rFonts w:ascii="Arial" w:hAnsi="Arial" w:cs="Arial"/>
          <w:iCs/>
          <w:sz w:val="24"/>
          <w:szCs w:val="24"/>
        </w:rPr>
        <w:t xml:space="preserve">conforme tabela abaixo, considerando a categoria funcional, classificação e o cargo, com os seguintes </w:t>
      </w:r>
      <w:r w:rsidR="006F71AF">
        <w:rPr>
          <w:rFonts w:ascii="Arial" w:hAnsi="Arial" w:cs="Arial"/>
          <w:iCs/>
          <w:sz w:val="24"/>
          <w:szCs w:val="24"/>
        </w:rPr>
        <w:t>percentuais</w:t>
      </w:r>
      <w:r w:rsidR="00B94A16">
        <w:rPr>
          <w:rFonts w:ascii="Arial" w:hAnsi="Arial" w:cs="Arial"/>
          <w:iCs/>
          <w:sz w:val="24"/>
          <w:szCs w:val="24"/>
        </w:rPr>
        <w:t>:</w:t>
      </w:r>
    </w:p>
    <w:p w:rsidR="00B94A16" w:rsidRDefault="00B94A16" w:rsidP="00BE730C">
      <w:pPr>
        <w:autoSpaceDE w:val="0"/>
        <w:autoSpaceDN w:val="0"/>
        <w:adjustRightInd w:val="0"/>
        <w:spacing w:after="0" w:line="240" w:lineRule="auto"/>
        <w:ind w:firstLine="851"/>
        <w:jc w:val="both"/>
        <w:rPr>
          <w:rFonts w:ascii="Arial" w:hAnsi="Arial" w:cs="Arial"/>
          <w:iCs/>
          <w:sz w:val="24"/>
          <w:szCs w:val="24"/>
        </w:rPr>
      </w:pPr>
    </w:p>
    <w:tbl>
      <w:tblPr>
        <w:tblStyle w:val="Tabelacomgrade"/>
        <w:tblW w:w="0" w:type="auto"/>
        <w:tblLayout w:type="fixed"/>
        <w:tblLook w:val="04A0"/>
      </w:tblPr>
      <w:tblGrid>
        <w:gridCol w:w="2345"/>
        <w:gridCol w:w="2190"/>
        <w:gridCol w:w="2661"/>
        <w:gridCol w:w="1875"/>
      </w:tblGrid>
      <w:tr w:rsidR="008D4EFD" w:rsidTr="00AA6DEB">
        <w:tc>
          <w:tcPr>
            <w:tcW w:w="2345" w:type="dxa"/>
          </w:tcPr>
          <w:p w:rsidR="008D4EFD" w:rsidRPr="0003707F" w:rsidRDefault="008D4EFD" w:rsidP="008D4EFD">
            <w:pPr>
              <w:autoSpaceDE w:val="0"/>
              <w:autoSpaceDN w:val="0"/>
              <w:adjustRightInd w:val="0"/>
              <w:jc w:val="center"/>
              <w:rPr>
                <w:rFonts w:ascii="Arial" w:hAnsi="Arial" w:cs="Arial"/>
                <w:b/>
                <w:iCs/>
                <w:sz w:val="22"/>
                <w:szCs w:val="22"/>
              </w:rPr>
            </w:pPr>
            <w:r w:rsidRPr="0003707F">
              <w:rPr>
                <w:rFonts w:ascii="Arial" w:hAnsi="Arial" w:cs="Arial"/>
                <w:b/>
                <w:iCs/>
                <w:sz w:val="22"/>
                <w:szCs w:val="22"/>
              </w:rPr>
              <w:t>CATEGORIA</w:t>
            </w:r>
          </w:p>
          <w:p w:rsidR="008D4EFD" w:rsidRPr="0003707F" w:rsidRDefault="008D4EFD" w:rsidP="008D4EFD">
            <w:pPr>
              <w:autoSpaceDE w:val="0"/>
              <w:autoSpaceDN w:val="0"/>
              <w:adjustRightInd w:val="0"/>
              <w:jc w:val="center"/>
              <w:rPr>
                <w:rFonts w:ascii="Arial" w:hAnsi="Arial" w:cs="Arial"/>
                <w:b/>
                <w:iCs/>
                <w:sz w:val="22"/>
                <w:szCs w:val="22"/>
              </w:rPr>
            </w:pPr>
            <w:r w:rsidRPr="0003707F">
              <w:rPr>
                <w:rFonts w:ascii="Arial" w:hAnsi="Arial" w:cs="Arial"/>
                <w:b/>
                <w:iCs/>
                <w:sz w:val="22"/>
                <w:szCs w:val="22"/>
              </w:rPr>
              <w:t>FUNCIONAL</w:t>
            </w:r>
          </w:p>
        </w:tc>
        <w:tc>
          <w:tcPr>
            <w:tcW w:w="2190" w:type="dxa"/>
          </w:tcPr>
          <w:p w:rsidR="008D4EFD" w:rsidRPr="0003707F" w:rsidRDefault="008D4EFD" w:rsidP="008D4EFD">
            <w:pPr>
              <w:autoSpaceDE w:val="0"/>
              <w:autoSpaceDN w:val="0"/>
              <w:adjustRightInd w:val="0"/>
              <w:jc w:val="center"/>
              <w:rPr>
                <w:rFonts w:ascii="Arial" w:hAnsi="Arial" w:cs="Arial"/>
                <w:b/>
                <w:iCs/>
                <w:sz w:val="22"/>
                <w:szCs w:val="22"/>
              </w:rPr>
            </w:pPr>
            <w:r w:rsidRPr="0003707F">
              <w:rPr>
                <w:rFonts w:ascii="Arial" w:hAnsi="Arial" w:cs="Arial"/>
                <w:b/>
                <w:iCs/>
                <w:sz w:val="22"/>
                <w:szCs w:val="22"/>
              </w:rPr>
              <w:t>CLASSIFICAÇÃO</w:t>
            </w:r>
          </w:p>
        </w:tc>
        <w:tc>
          <w:tcPr>
            <w:tcW w:w="2661" w:type="dxa"/>
          </w:tcPr>
          <w:p w:rsidR="008D4EFD" w:rsidRPr="0003707F" w:rsidRDefault="008D4EFD" w:rsidP="008D4EFD">
            <w:pPr>
              <w:autoSpaceDE w:val="0"/>
              <w:autoSpaceDN w:val="0"/>
              <w:adjustRightInd w:val="0"/>
              <w:jc w:val="center"/>
              <w:rPr>
                <w:rFonts w:ascii="Arial" w:hAnsi="Arial" w:cs="Arial"/>
                <w:b/>
                <w:iCs/>
                <w:sz w:val="22"/>
                <w:szCs w:val="22"/>
              </w:rPr>
            </w:pPr>
            <w:r w:rsidRPr="0003707F">
              <w:rPr>
                <w:rFonts w:ascii="Arial" w:hAnsi="Arial" w:cs="Arial"/>
                <w:b/>
                <w:iCs/>
                <w:sz w:val="22"/>
                <w:szCs w:val="22"/>
              </w:rPr>
              <w:t>CARGO</w:t>
            </w:r>
          </w:p>
        </w:tc>
        <w:tc>
          <w:tcPr>
            <w:tcW w:w="1875" w:type="dxa"/>
          </w:tcPr>
          <w:p w:rsidR="008D4EFD" w:rsidRPr="0003707F" w:rsidRDefault="008D4EFD" w:rsidP="008D4EFD">
            <w:pPr>
              <w:autoSpaceDE w:val="0"/>
              <w:autoSpaceDN w:val="0"/>
              <w:adjustRightInd w:val="0"/>
              <w:jc w:val="center"/>
              <w:rPr>
                <w:rFonts w:ascii="Arial" w:hAnsi="Arial" w:cs="Arial"/>
                <w:b/>
                <w:iCs/>
                <w:sz w:val="22"/>
                <w:szCs w:val="22"/>
              </w:rPr>
            </w:pPr>
            <w:r w:rsidRPr="0003707F">
              <w:rPr>
                <w:rFonts w:ascii="Arial" w:hAnsi="Arial" w:cs="Arial"/>
                <w:b/>
                <w:iCs/>
                <w:sz w:val="22"/>
                <w:szCs w:val="22"/>
              </w:rPr>
              <w:t>PERCENTUAL</w:t>
            </w:r>
          </w:p>
        </w:tc>
      </w:tr>
      <w:tr w:rsidR="008D4EFD" w:rsidTr="00AA6DEB">
        <w:tc>
          <w:tcPr>
            <w:tcW w:w="2345" w:type="dxa"/>
          </w:tcPr>
          <w:p w:rsidR="00E1372F" w:rsidRPr="0003707F" w:rsidRDefault="00E1372F" w:rsidP="00BE730C">
            <w:pPr>
              <w:autoSpaceDE w:val="0"/>
              <w:autoSpaceDN w:val="0"/>
              <w:adjustRightInd w:val="0"/>
              <w:jc w:val="both"/>
              <w:rPr>
                <w:rFonts w:ascii="Arial" w:hAnsi="Arial" w:cs="Arial"/>
                <w:iCs/>
                <w:sz w:val="22"/>
                <w:szCs w:val="22"/>
              </w:rPr>
            </w:pPr>
          </w:p>
          <w:p w:rsidR="00E1372F" w:rsidRPr="0003707F" w:rsidRDefault="00E1372F" w:rsidP="00A102AA">
            <w:pPr>
              <w:autoSpaceDE w:val="0"/>
              <w:autoSpaceDN w:val="0"/>
              <w:adjustRightInd w:val="0"/>
              <w:jc w:val="center"/>
              <w:rPr>
                <w:rFonts w:ascii="Arial" w:hAnsi="Arial" w:cs="Arial"/>
                <w:iCs/>
                <w:sz w:val="22"/>
                <w:szCs w:val="22"/>
              </w:rPr>
            </w:pPr>
            <w:r w:rsidRPr="0003707F">
              <w:rPr>
                <w:rFonts w:ascii="Arial" w:hAnsi="Arial" w:cs="Arial"/>
                <w:iCs/>
                <w:sz w:val="22"/>
                <w:szCs w:val="22"/>
              </w:rPr>
              <w:t>Auxiliar de Serviços Gerais</w:t>
            </w:r>
          </w:p>
        </w:tc>
        <w:tc>
          <w:tcPr>
            <w:tcW w:w="2190" w:type="dxa"/>
          </w:tcPr>
          <w:p w:rsidR="008D4EFD" w:rsidRPr="0003707F" w:rsidRDefault="00E1372F"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A-1</w:t>
            </w:r>
          </w:p>
          <w:p w:rsidR="00E1372F" w:rsidRPr="0003707F" w:rsidRDefault="00E1372F"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A-2</w:t>
            </w:r>
          </w:p>
          <w:p w:rsidR="00E1372F" w:rsidRPr="0003707F" w:rsidRDefault="00E1372F"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A-3</w:t>
            </w:r>
          </w:p>
        </w:tc>
        <w:tc>
          <w:tcPr>
            <w:tcW w:w="2661" w:type="dxa"/>
          </w:tcPr>
          <w:p w:rsidR="00E1372F" w:rsidRPr="0003707F" w:rsidRDefault="00E1372F"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Operário</w:t>
            </w:r>
          </w:p>
          <w:p w:rsidR="00E1372F" w:rsidRPr="0003707F" w:rsidRDefault="00E1372F"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Cozinheiro</w:t>
            </w:r>
          </w:p>
          <w:p w:rsidR="008D4EFD" w:rsidRPr="0003707F" w:rsidRDefault="00E1372F"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Servente</w:t>
            </w:r>
          </w:p>
        </w:tc>
        <w:tc>
          <w:tcPr>
            <w:tcW w:w="1875" w:type="dxa"/>
          </w:tcPr>
          <w:p w:rsidR="008D4EFD" w:rsidRPr="0003707F" w:rsidRDefault="008D4EFD" w:rsidP="00E1372F">
            <w:pPr>
              <w:autoSpaceDE w:val="0"/>
              <w:autoSpaceDN w:val="0"/>
              <w:adjustRightInd w:val="0"/>
              <w:jc w:val="center"/>
              <w:rPr>
                <w:rFonts w:ascii="Arial" w:hAnsi="Arial" w:cs="Arial"/>
                <w:iCs/>
                <w:sz w:val="22"/>
                <w:szCs w:val="22"/>
              </w:rPr>
            </w:pPr>
          </w:p>
          <w:p w:rsidR="00E1372F" w:rsidRPr="0003707F" w:rsidRDefault="00E1372F" w:rsidP="00E1372F">
            <w:pPr>
              <w:autoSpaceDE w:val="0"/>
              <w:autoSpaceDN w:val="0"/>
              <w:adjustRightInd w:val="0"/>
              <w:jc w:val="center"/>
              <w:rPr>
                <w:rFonts w:ascii="Arial" w:hAnsi="Arial" w:cs="Arial"/>
                <w:iCs/>
                <w:sz w:val="22"/>
                <w:szCs w:val="22"/>
              </w:rPr>
            </w:pPr>
            <w:r w:rsidRPr="0003707F">
              <w:rPr>
                <w:rFonts w:ascii="Arial" w:hAnsi="Arial" w:cs="Arial"/>
                <w:iCs/>
                <w:sz w:val="22"/>
                <w:szCs w:val="22"/>
              </w:rPr>
              <w:t>33,73%</w:t>
            </w:r>
          </w:p>
        </w:tc>
      </w:tr>
      <w:tr w:rsidR="001A2765" w:rsidTr="00AA6DEB">
        <w:tc>
          <w:tcPr>
            <w:tcW w:w="2345" w:type="dxa"/>
          </w:tcPr>
          <w:p w:rsidR="00F874B3" w:rsidRPr="0003707F" w:rsidRDefault="00F874B3" w:rsidP="001A2765">
            <w:pPr>
              <w:autoSpaceDE w:val="0"/>
              <w:autoSpaceDN w:val="0"/>
              <w:adjustRightInd w:val="0"/>
              <w:jc w:val="center"/>
              <w:rPr>
                <w:rFonts w:ascii="Arial" w:hAnsi="Arial" w:cs="Arial"/>
                <w:iCs/>
                <w:sz w:val="22"/>
                <w:szCs w:val="22"/>
              </w:rPr>
            </w:pPr>
          </w:p>
          <w:p w:rsidR="001A2765" w:rsidRPr="0003707F" w:rsidRDefault="001A2765" w:rsidP="001A2765">
            <w:pPr>
              <w:autoSpaceDE w:val="0"/>
              <w:autoSpaceDN w:val="0"/>
              <w:adjustRightInd w:val="0"/>
              <w:jc w:val="center"/>
              <w:rPr>
                <w:rFonts w:ascii="Arial" w:hAnsi="Arial" w:cs="Arial"/>
                <w:iCs/>
                <w:sz w:val="22"/>
                <w:szCs w:val="22"/>
              </w:rPr>
            </w:pPr>
            <w:r w:rsidRPr="0003707F">
              <w:rPr>
                <w:rFonts w:ascii="Arial" w:hAnsi="Arial" w:cs="Arial"/>
                <w:iCs/>
                <w:sz w:val="22"/>
                <w:szCs w:val="22"/>
              </w:rPr>
              <w:t>Auxiliar Operacional</w:t>
            </w:r>
          </w:p>
        </w:tc>
        <w:tc>
          <w:tcPr>
            <w:tcW w:w="2190" w:type="dxa"/>
          </w:tcPr>
          <w:p w:rsidR="001A2765" w:rsidRPr="0003707F" w:rsidRDefault="001A2765"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B-1</w:t>
            </w:r>
          </w:p>
          <w:p w:rsidR="001A2765" w:rsidRPr="0003707F" w:rsidRDefault="001A2765"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B-2</w:t>
            </w:r>
          </w:p>
          <w:p w:rsidR="001A2765" w:rsidRPr="0003707F" w:rsidRDefault="001A2765"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B-3</w:t>
            </w:r>
          </w:p>
        </w:tc>
        <w:tc>
          <w:tcPr>
            <w:tcW w:w="2661" w:type="dxa"/>
          </w:tcPr>
          <w:p w:rsidR="001A2765" w:rsidRPr="0003707F" w:rsidRDefault="00F874B3"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Carpinteiro</w:t>
            </w:r>
          </w:p>
          <w:p w:rsidR="00F874B3" w:rsidRPr="0003707F" w:rsidRDefault="00F874B3"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Pedreiro</w:t>
            </w:r>
          </w:p>
          <w:p w:rsidR="00F874B3" w:rsidRPr="0003707F" w:rsidRDefault="006F71AF"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Eletri</w:t>
            </w:r>
            <w:r w:rsidR="00F874B3" w:rsidRPr="0003707F">
              <w:rPr>
                <w:rFonts w:ascii="Arial" w:hAnsi="Arial" w:cs="Arial"/>
                <w:iCs/>
                <w:sz w:val="22"/>
                <w:szCs w:val="22"/>
              </w:rPr>
              <w:t>cista</w:t>
            </w:r>
          </w:p>
        </w:tc>
        <w:tc>
          <w:tcPr>
            <w:tcW w:w="1875" w:type="dxa"/>
          </w:tcPr>
          <w:p w:rsidR="00F874B3" w:rsidRPr="0003707F" w:rsidRDefault="00F874B3" w:rsidP="00E1372F">
            <w:pPr>
              <w:autoSpaceDE w:val="0"/>
              <w:autoSpaceDN w:val="0"/>
              <w:adjustRightInd w:val="0"/>
              <w:jc w:val="center"/>
              <w:rPr>
                <w:rFonts w:ascii="Arial" w:hAnsi="Arial" w:cs="Arial"/>
                <w:iCs/>
                <w:sz w:val="22"/>
                <w:szCs w:val="22"/>
              </w:rPr>
            </w:pPr>
          </w:p>
          <w:p w:rsidR="00F874B3" w:rsidRPr="0003707F" w:rsidRDefault="00F874B3" w:rsidP="00E1372F">
            <w:pPr>
              <w:autoSpaceDE w:val="0"/>
              <w:autoSpaceDN w:val="0"/>
              <w:adjustRightInd w:val="0"/>
              <w:jc w:val="center"/>
              <w:rPr>
                <w:rFonts w:ascii="Arial" w:hAnsi="Arial" w:cs="Arial"/>
                <w:iCs/>
                <w:sz w:val="22"/>
                <w:szCs w:val="22"/>
              </w:rPr>
            </w:pPr>
            <w:r w:rsidRPr="0003707F">
              <w:rPr>
                <w:rFonts w:ascii="Arial" w:hAnsi="Arial" w:cs="Arial"/>
                <w:iCs/>
                <w:sz w:val="22"/>
                <w:szCs w:val="22"/>
              </w:rPr>
              <w:t>8,97%</w:t>
            </w:r>
          </w:p>
        </w:tc>
      </w:tr>
      <w:tr w:rsidR="00F874B3" w:rsidTr="00AA6DEB">
        <w:tc>
          <w:tcPr>
            <w:tcW w:w="2345" w:type="dxa"/>
          </w:tcPr>
          <w:p w:rsidR="00F874B3" w:rsidRPr="0003707F" w:rsidRDefault="00F874B3" w:rsidP="001A2765">
            <w:pPr>
              <w:autoSpaceDE w:val="0"/>
              <w:autoSpaceDN w:val="0"/>
              <w:adjustRightInd w:val="0"/>
              <w:jc w:val="center"/>
              <w:rPr>
                <w:rFonts w:ascii="Arial" w:hAnsi="Arial" w:cs="Arial"/>
                <w:iCs/>
                <w:sz w:val="22"/>
                <w:szCs w:val="22"/>
              </w:rPr>
            </w:pPr>
          </w:p>
          <w:p w:rsidR="00F874B3" w:rsidRPr="0003707F" w:rsidRDefault="00F874B3" w:rsidP="001A2765">
            <w:pPr>
              <w:autoSpaceDE w:val="0"/>
              <w:autoSpaceDN w:val="0"/>
              <w:adjustRightInd w:val="0"/>
              <w:jc w:val="center"/>
              <w:rPr>
                <w:rFonts w:ascii="Arial" w:hAnsi="Arial" w:cs="Arial"/>
                <w:iCs/>
                <w:sz w:val="22"/>
                <w:szCs w:val="22"/>
              </w:rPr>
            </w:pPr>
            <w:r w:rsidRPr="0003707F">
              <w:rPr>
                <w:rFonts w:ascii="Arial" w:hAnsi="Arial" w:cs="Arial"/>
                <w:iCs/>
                <w:sz w:val="22"/>
                <w:szCs w:val="22"/>
              </w:rPr>
              <w:t>Assistente Municipal</w:t>
            </w:r>
          </w:p>
        </w:tc>
        <w:tc>
          <w:tcPr>
            <w:tcW w:w="2190" w:type="dxa"/>
          </w:tcPr>
          <w:p w:rsidR="00F874B3" w:rsidRPr="0003707F" w:rsidRDefault="00F874B3" w:rsidP="0003707F">
            <w:pPr>
              <w:autoSpaceDE w:val="0"/>
              <w:autoSpaceDN w:val="0"/>
              <w:adjustRightInd w:val="0"/>
              <w:jc w:val="center"/>
              <w:rPr>
                <w:rFonts w:ascii="Arial" w:hAnsi="Arial" w:cs="Arial"/>
                <w:iCs/>
                <w:sz w:val="22"/>
                <w:szCs w:val="22"/>
              </w:rPr>
            </w:pPr>
          </w:p>
          <w:p w:rsidR="00F874B3" w:rsidRPr="0003707F" w:rsidRDefault="00F874B3"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C-1</w:t>
            </w:r>
          </w:p>
          <w:p w:rsidR="00F874B3" w:rsidRPr="0003707F" w:rsidRDefault="00F874B3"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C-2</w:t>
            </w:r>
          </w:p>
        </w:tc>
        <w:tc>
          <w:tcPr>
            <w:tcW w:w="2661" w:type="dxa"/>
          </w:tcPr>
          <w:p w:rsidR="00F874B3" w:rsidRPr="0003707F" w:rsidRDefault="00F874B3" w:rsidP="00E1372F">
            <w:pPr>
              <w:autoSpaceDE w:val="0"/>
              <w:autoSpaceDN w:val="0"/>
              <w:adjustRightInd w:val="0"/>
              <w:jc w:val="both"/>
              <w:rPr>
                <w:rFonts w:ascii="Arial" w:hAnsi="Arial" w:cs="Arial"/>
                <w:iCs/>
                <w:sz w:val="22"/>
                <w:szCs w:val="22"/>
              </w:rPr>
            </w:pPr>
          </w:p>
          <w:p w:rsidR="00F874B3" w:rsidRPr="0003707F" w:rsidRDefault="00F874B3"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 Motorista</w:t>
            </w:r>
          </w:p>
          <w:p w:rsidR="00F874B3" w:rsidRPr="0003707F" w:rsidRDefault="00F874B3" w:rsidP="00E1372F">
            <w:pPr>
              <w:autoSpaceDE w:val="0"/>
              <w:autoSpaceDN w:val="0"/>
              <w:adjustRightInd w:val="0"/>
              <w:jc w:val="both"/>
              <w:rPr>
                <w:rFonts w:ascii="Arial" w:hAnsi="Arial" w:cs="Arial"/>
                <w:iCs/>
                <w:sz w:val="22"/>
                <w:szCs w:val="22"/>
              </w:rPr>
            </w:pPr>
            <w:r w:rsidRPr="0003707F">
              <w:rPr>
                <w:rFonts w:ascii="Arial" w:hAnsi="Arial" w:cs="Arial"/>
                <w:iCs/>
                <w:sz w:val="22"/>
                <w:szCs w:val="22"/>
              </w:rPr>
              <w:t>-Operador de Máquinas</w:t>
            </w:r>
          </w:p>
        </w:tc>
        <w:tc>
          <w:tcPr>
            <w:tcW w:w="1875" w:type="dxa"/>
          </w:tcPr>
          <w:p w:rsidR="00F874B3" w:rsidRPr="0003707F" w:rsidRDefault="00F874B3" w:rsidP="00E1372F">
            <w:pPr>
              <w:autoSpaceDE w:val="0"/>
              <w:autoSpaceDN w:val="0"/>
              <w:adjustRightInd w:val="0"/>
              <w:jc w:val="center"/>
              <w:rPr>
                <w:rFonts w:ascii="Arial" w:hAnsi="Arial" w:cs="Arial"/>
                <w:iCs/>
                <w:sz w:val="22"/>
                <w:szCs w:val="22"/>
              </w:rPr>
            </w:pPr>
          </w:p>
          <w:p w:rsidR="00F874B3" w:rsidRPr="0003707F" w:rsidRDefault="00F874B3" w:rsidP="00E1372F">
            <w:pPr>
              <w:autoSpaceDE w:val="0"/>
              <w:autoSpaceDN w:val="0"/>
              <w:adjustRightInd w:val="0"/>
              <w:jc w:val="center"/>
              <w:rPr>
                <w:rFonts w:ascii="Arial" w:hAnsi="Arial" w:cs="Arial"/>
                <w:iCs/>
                <w:sz w:val="22"/>
                <w:szCs w:val="22"/>
              </w:rPr>
            </w:pPr>
            <w:r w:rsidRPr="0003707F">
              <w:rPr>
                <w:rFonts w:ascii="Arial" w:hAnsi="Arial" w:cs="Arial"/>
                <w:iCs/>
                <w:sz w:val="22"/>
                <w:szCs w:val="22"/>
              </w:rPr>
              <w:t>3,64%</w:t>
            </w:r>
          </w:p>
        </w:tc>
      </w:tr>
      <w:tr w:rsidR="009E6758" w:rsidTr="00AA6DEB">
        <w:tc>
          <w:tcPr>
            <w:tcW w:w="2345" w:type="dxa"/>
          </w:tcPr>
          <w:p w:rsidR="009E6758" w:rsidRPr="0003707F" w:rsidRDefault="009E6758" w:rsidP="009E6758">
            <w:pPr>
              <w:autoSpaceDE w:val="0"/>
              <w:autoSpaceDN w:val="0"/>
              <w:adjustRightInd w:val="0"/>
              <w:jc w:val="center"/>
              <w:rPr>
                <w:rFonts w:ascii="Arial" w:hAnsi="Arial" w:cs="Arial"/>
                <w:iCs/>
                <w:sz w:val="22"/>
                <w:szCs w:val="22"/>
              </w:rPr>
            </w:pPr>
            <w:r w:rsidRPr="0003707F">
              <w:rPr>
                <w:rFonts w:ascii="Arial" w:hAnsi="Arial" w:cs="Arial"/>
                <w:iCs/>
                <w:sz w:val="22"/>
                <w:szCs w:val="22"/>
              </w:rPr>
              <w:t>Técnico de Nível Fundamental</w:t>
            </w:r>
          </w:p>
        </w:tc>
        <w:tc>
          <w:tcPr>
            <w:tcW w:w="2190" w:type="dxa"/>
          </w:tcPr>
          <w:p w:rsidR="00A102AA" w:rsidRDefault="00A102AA" w:rsidP="0003707F">
            <w:pPr>
              <w:autoSpaceDE w:val="0"/>
              <w:autoSpaceDN w:val="0"/>
              <w:adjustRightInd w:val="0"/>
              <w:jc w:val="center"/>
              <w:rPr>
                <w:rFonts w:ascii="Arial" w:hAnsi="Arial" w:cs="Arial"/>
                <w:iCs/>
                <w:sz w:val="22"/>
                <w:szCs w:val="22"/>
              </w:rPr>
            </w:pPr>
          </w:p>
          <w:p w:rsidR="009E6758" w:rsidRPr="0003707F" w:rsidRDefault="009E6758"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D-1</w:t>
            </w:r>
          </w:p>
        </w:tc>
        <w:tc>
          <w:tcPr>
            <w:tcW w:w="2661" w:type="dxa"/>
          </w:tcPr>
          <w:p w:rsidR="00A102AA" w:rsidRDefault="00A102AA" w:rsidP="009E6758">
            <w:pPr>
              <w:autoSpaceDE w:val="0"/>
              <w:autoSpaceDN w:val="0"/>
              <w:adjustRightInd w:val="0"/>
              <w:rPr>
                <w:rFonts w:ascii="Arial" w:hAnsi="Arial" w:cs="Arial"/>
                <w:iCs/>
                <w:sz w:val="22"/>
                <w:szCs w:val="22"/>
              </w:rPr>
            </w:pPr>
          </w:p>
          <w:p w:rsidR="009E6758" w:rsidRPr="0003707F" w:rsidRDefault="009E6758" w:rsidP="009E6758">
            <w:pPr>
              <w:autoSpaceDE w:val="0"/>
              <w:autoSpaceDN w:val="0"/>
              <w:adjustRightInd w:val="0"/>
              <w:rPr>
                <w:rFonts w:ascii="Arial" w:hAnsi="Arial" w:cs="Arial"/>
                <w:iCs/>
                <w:sz w:val="22"/>
                <w:szCs w:val="22"/>
              </w:rPr>
            </w:pPr>
            <w:r w:rsidRPr="0003707F">
              <w:rPr>
                <w:rFonts w:ascii="Arial" w:hAnsi="Arial" w:cs="Arial"/>
                <w:iCs/>
                <w:sz w:val="22"/>
                <w:szCs w:val="22"/>
              </w:rPr>
              <w:t>- Agente Administrativo</w:t>
            </w:r>
          </w:p>
        </w:tc>
        <w:tc>
          <w:tcPr>
            <w:tcW w:w="1875" w:type="dxa"/>
          </w:tcPr>
          <w:p w:rsidR="00A102AA" w:rsidRDefault="00A102AA" w:rsidP="00E1372F">
            <w:pPr>
              <w:autoSpaceDE w:val="0"/>
              <w:autoSpaceDN w:val="0"/>
              <w:adjustRightInd w:val="0"/>
              <w:jc w:val="center"/>
              <w:rPr>
                <w:rFonts w:ascii="Arial" w:hAnsi="Arial" w:cs="Arial"/>
                <w:iCs/>
                <w:sz w:val="22"/>
                <w:szCs w:val="22"/>
              </w:rPr>
            </w:pPr>
          </w:p>
          <w:p w:rsidR="009E6758" w:rsidRPr="0003707F" w:rsidRDefault="0055604D" w:rsidP="00E1372F">
            <w:pPr>
              <w:autoSpaceDE w:val="0"/>
              <w:autoSpaceDN w:val="0"/>
              <w:adjustRightInd w:val="0"/>
              <w:jc w:val="center"/>
              <w:rPr>
                <w:rFonts w:ascii="Arial" w:hAnsi="Arial" w:cs="Arial"/>
                <w:iCs/>
                <w:sz w:val="22"/>
                <w:szCs w:val="22"/>
              </w:rPr>
            </w:pPr>
            <w:r w:rsidRPr="0003707F">
              <w:rPr>
                <w:rFonts w:ascii="Arial" w:hAnsi="Arial" w:cs="Arial"/>
                <w:iCs/>
                <w:sz w:val="22"/>
                <w:szCs w:val="22"/>
              </w:rPr>
              <w:t>3,39%</w:t>
            </w:r>
          </w:p>
        </w:tc>
      </w:tr>
      <w:tr w:rsidR="00AA6DEB" w:rsidTr="00AA6DEB">
        <w:tc>
          <w:tcPr>
            <w:tcW w:w="2345" w:type="dxa"/>
          </w:tcPr>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AA6DEB">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jc w:val="center"/>
              <w:rPr>
                <w:rFonts w:ascii="Arial" w:hAnsi="Arial" w:cs="Arial"/>
                <w:iCs/>
                <w:sz w:val="22"/>
                <w:szCs w:val="22"/>
              </w:rPr>
            </w:pPr>
          </w:p>
          <w:p w:rsidR="00AA6DEB" w:rsidRPr="0003707F" w:rsidRDefault="00AA6DEB" w:rsidP="00AA6DEB">
            <w:pPr>
              <w:autoSpaceDE w:val="0"/>
              <w:autoSpaceDN w:val="0"/>
              <w:adjustRightInd w:val="0"/>
              <w:rPr>
                <w:rFonts w:ascii="Arial" w:hAnsi="Arial" w:cs="Arial"/>
                <w:iCs/>
                <w:sz w:val="22"/>
                <w:szCs w:val="22"/>
              </w:rPr>
            </w:pPr>
            <w:r w:rsidRPr="0003707F">
              <w:rPr>
                <w:rFonts w:ascii="Arial" w:hAnsi="Arial" w:cs="Arial"/>
                <w:iCs/>
                <w:sz w:val="22"/>
                <w:szCs w:val="22"/>
              </w:rPr>
              <w:t>Assistente Técnico</w:t>
            </w:r>
          </w:p>
        </w:tc>
        <w:tc>
          <w:tcPr>
            <w:tcW w:w="2190" w:type="dxa"/>
          </w:tcPr>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E-1</w:t>
            </w:r>
          </w:p>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E-2</w:t>
            </w:r>
          </w:p>
          <w:p w:rsidR="00A102AA" w:rsidRDefault="00A102AA"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E-3</w:t>
            </w:r>
          </w:p>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E-4</w:t>
            </w:r>
          </w:p>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E-5</w:t>
            </w:r>
          </w:p>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E-6</w:t>
            </w:r>
          </w:p>
          <w:p w:rsidR="00AA6DEB" w:rsidRPr="0003707F" w:rsidRDefault="00AA6DEB" w:rsidP="0003707F">
            <w:pPr>
              <w:autoSpaceDE w:val="0"/>
              <w:autoSpaceDN w:val="0"/>
              <w:adjustRightInd w:val="0"/>
              <w:jc w:val="center"/>
              <w:rPr>
                <w:rFonts w:ascii="Arial" w:hAnsi="Arial" w:cs="Arial"/>
                <w:iCs/>
                <w:sz w:val="22"/>
                <w:szCs w:val="22"/>
              </w:rPr>
            </w:pPr>
          </w:p>
          <w:p w:rsidR="00AA6DEB" w:rsidRPr="0003707F" w:rsidRDefault="00AA6DEB"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E-7</w:t>
            </w:r>
          </w:p>
        </w:tc>
        <w:tc>
          <w:tcPr>
            <w:tcW w:w="2661" w:type="dxa"/>
          </w:tcPr>
          <w:p w:rsidR="00AA6DEB" w:rsidRPr="0003707F" w:rsidRDefault="00AA6DEB" w:rsidP="009E6758">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rPr>
                <w:rFonts w:ascii="Arial" w:hAnsi="Arial" w:cs="Arial"/>
                <w:iCs/>
                <w:sz w:val="22"/>
                <w:szCs w:val="22"/>
              </w:rPr>
            </w:pPr>
            <w:r w:rsidRPr="0003707F">
              <w:rPr>
                <w:rFonts w:ascii="Arial" w:hAnsi="Arial" w:cs="Arial"/>
                <w:iCs/>
                <w:sz w:val="22"/>
                <w:szCs w:val="22"/>
              </w:rPr>
              <w:t>- Tesoureiro</w:t>
            </w:r>
          </w:p>
          <w:p w:rsidR="00AA6DEB" w:rsidRPr="0003707F" w:rsidRDefault="00AA6DEB" w:rsidP="009E6758">
            <w:pPr>
              <w:autoSpaceDE w:val="0"/>
              <w:autoSpaceDN w:val="0"/>
              <w:adjustRightInd w:val="0"/>
              <w:rPr>
                <w:rFonts w:ascii="Arial" w:hAnsi="Arial" w:cs="Arial"/>
                <w:iCs/>
                <w:sz w:val="22"/>
                <w:szCs w:val="22"/>
              </w:rPr>
            </w:pPr>
          </w:p>
          <w:p w:rsidR="00AA6DEB" w:rsidRPr="0003707F" w:rsidRDefault="00A102AA" w:rsidP="009E6758">
            <w:pPr>
              <w:autoSpaceDE w:val="0"/>
              <w:autoSpaceDN w:val="0"/>
              <w:adjustRightInd w:val="0"/>
              <w:rPr>
                <w:rFonts w:ascii="Arial" w:hAnsi="Arial" w:cs="Arial"/>
                <w:iCs/>
                <w:sz w:val="22"/>
                <w:szCs w:val="22"/>
              </w:rPr>
            </w:pPr>
            <w:r>
              <w:rPr>
                <w:rFonts w:ascii="Arial" w:hAnsi="Arial" w:cs="Arial"/>
                <w:iCs/>
                <w:sz w:val="22"/>
                <w:szCs w:val="22"/>
              </w:rPr>
              <w:t>- Téc.</w:t>
            </w:r>
            <w:r w:rsidR="00AA6DEB" w:rsidRPr="0003707F">
              <w:rPr>
                <w:rFonts w:ascii="Arial" w:hAnsi="Arial" w:cs="Arial"/>
                <w:iCs/>
                <w:sz w:val="22"/>
                <w:szCs w:val="22"/>
              </w:rPr>
              <w:t xml:space="preserve"> em Enfermagem</w:t>
            </w:r>
          </w:p>
          <w:p w:rsidR="00A102AA" w:rsidRDefault="00A102AA" w:rsidP="009E6758">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rPr>
                <w:rFonts w:ascii="Arial" w:hAnsi="Arial" w:cs="Arial"/>
                <w:iCs/>
                <w:sz w:val="22"/>
                <w:szCs w:val="22"/>
              </w:rPr>
            </w:pPr>
            <w:r w:rsidRPr="0003707F">
              <w:rPr>
                <w:rFonts w:ascii="Arial" w:hAnsi="Arial" w:cs="Arial"/>
                <w:iCs/>
                <w:sz w:val="22"/>
                <w:szCs w:val="22"/>
              </w:rPr>
              <w:t>- Técnico Agrícola</w:t>
            </w:r>
          </w:p>
          <w:p w:rsidR="00AA6DEB" w:rsidRPr="0003707F" w:rsidRDefault="00AA6DEB" w:rsidP="009E6758">
            <w:pPr>
              <w:autoSpaceDE w:val="0"/>
              <w:autoSpaceDN w:val="0"/>
              <w:adjustRightInd w:val="0"/>
              <w:rPr>
                <w:rFonts w:ascii="Arial" w:hAnsi="Arial" w:cs="Arial"/>
                <w:iCs/>
                <w:sz w:val="22"/>
                <w:szCs w:val="22"/>
              </w:rPr>
            </w:pPr>
          </w:p>
          <w:p w:rsidR="00AA6DEB" w:rsidRPr="0003707F" w:rsidRDefault="00A102AA" w:rsidP="009E6758">
            <w:pPr>
              <w:autoSpaceDE w:val="0"/>
              <w:autoSpaceDN w:val="0"/>
              <w:adjustRightInd w:val="0"/>
              <w:rPr>
                <w:rFonts w:ascii="Arial" w:hAnsi="Arial" w:cs="Arial"/>
                <w:iCs/>
                <w:sz w:val="22"/>
                <w:szCs w:val="22"/>
              </w:rPr>
            </w:pPr>
            <w:r>
              <w:rPr>
                <w:rFonts w:ascii="Arial" w:hAnsi="Arial" w:cs="Arial"/>
                <w:iCs/>
                <w:sz w:val="22"/>
                <w:szCs w:val="22"/>
              </w:rPr>
              <w:t>- Ag.</w:t>
            </w:r>
            <w:r w:rsidR="00AA6DEB" w:rsidRPr="0003707F">
              <w:rPr>
                <w:rFonts w:ascii="Arial" w:hAnsi="Arial" w:cs="Arial"/>
                <w:iCs/>
                <w:sz w:val="22"/>
                <w:szCs w:val="22"/>
              </w:rPr>
              <w:t xml:space="preserve"> Fiscal Municipal</w:t>
            </w:r>
          </w:p>
          <w:p w:rsidR="00AA6DEB" w:rsidRPr="0003707F" w:rsidRDefault="00AA6DEB" w:rsidP="009E6758">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rPr>
                <w:rFonts w:ascii="Arial" w:hAnsi="Arial" w:cs="Arial"/>
                <w:iCs/>
                <w:sz w:val="22"/>
                <w:szCs w:val="22"/>
              </w:rPr>
            </w:pPr>
            <w:r w:rsidRPr="0003707F">
              <w:rPr>
                <w:rFonts w:ascii="Arial" w:hAnsi="Arial" w:cs="Arial"/>
                <w:iCs/>
                <w:sz w:val="22"/>
                <w:szCs w:val="22"/>
              </w:rPr>
              <w:t>- Fiscal Ambiental</w:t>
            </w:r>
          </w:p>
          <w:p w:rsidR="00AA6DEB" w:rsidRPr="0003707F" w:rsidRDefault="00AA6DEB" w:rsidP="009E6758">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rPr>
                <w:rFonts w:ascii="Arial" w:hAnsi="Arial" w:cs="Arial"/>
                <w:iCs/>
                <w:sz w:val="22"/>
                <w:szCs w:val="22"/>
              </w:rPr>
            </w:pPr>
            <w:r w:rsidRPr="0003707F">
              <w:rPr>
                <w:rFonts w:ascii="Arial" w:hAnsi="Arial" w:cs="Arial"/>
                <w:iCs/>
                <w:sz w:val="22"/>
                <w:szCs w:val="22"/>
              </w:rPr>
              <w:t>- Auxiliar Administrativo</w:t>
            </w:r>
          </w:p>
          <w:p w:rsidR="00A102AA" w:rsidRDefault="00A102AA" w:rsidP="009E6758">
            <w:pPr>
              <w:autoSpaceDE w:val="0"/>
              <w:autoSpaceDN w:val="0"/>
              <w:adjustRightInd w:val="0"/>
              <w:rPr>
                <w:rFonts w:ascii="Arial" w:hAnsi="Arial" w:cs="Arial"/>
                <w:iCs/>
                <w:sz w:val="22"/>
                <w:szCs w:val="22"/>
              </w:rPr>
            </w:pPr>
          </w:p>
          <w:p w:rsidR="00AA6DEB" w:rsidRPr="0003707F" w:rsidRDefault="00AA6DEB" w:rsidP="009E6758">
            <w:pPr>
              <w:autoSpaceDE w:val="0"/>
              <w:autoSpaceDN w:val="0"/>
              <w:adjustRightInd w:val="0"/>
              <w:rPr>
                <w:rFonts w:ascii="Arial" w:hAnsi="Arial" w:cs="Arial"/>
                <w:iCs/>
                <w:sz w:val="22"/>
                <w:szCs w:val="22"/>
              </w:rPr>
            </w:pPr>
            <w:r w:rsidRPr="0003707F">
              <w:rPr>
                <w:rFonts w:ascii="Arial" w:hAnsi="Arial" w:cs="Arial"/>
                <w:iCs/>
                <w:sz w:val="22"/>
                <w:szCs w:val="22"/>
              </w:rPr>
              <w:t>- Secretário de Escola</w:t>
            </w:r>
          </w:p>
        </w:tc>
        <w:tc>
          <w:tcPr>
            <w:tcW w:w="1875" w:type="dxa"/>
          </w:tcPr>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p>
          <w:p w:rsidR="00AA6DEB" w:rsidRPr="0003707F" w:rsidRDefault="00AA6DEB" w:rsidP="00E1372F">
            <w:pPr>
              <w:autoSpaceDE w:val="0"/>
              <w:autoSpaceDN w:val="0"/>
              <w:adjustRightInd w:val="0"/>
              <w:jc w:val="center"/>
              <w:rPr>
                <w:rFonts w:ascii="Arial" w:hAnsi="Arial" w:cs="Arial"/>
                <w:iCs/>
                <w:sz w:val="22"/>
                <w:szCs w:val="22"/>
              </w:rPr>
            </w:pPr>
            <w:r w:rsidRPr="0003707F">
              <w:rPr>
                <w:rFonts w:ascii="Arial" w:hAnsi="Arial" w:cs="Arial"/>
                <w:iCs/>
                <w:sz w:val="22"/>
                <w:szCs w:val="22"/>
              </w:rPr>
              <w:t>3,29%</w:t>
            </w:r>
          </w:p>
        </w:tc>
      </w:tr>
      <w:tr w:rsidR="00AA6DEB" w:rsidTr="00AA6DEB">
        <w:tc>
          <w:tcPr>
            <w:tcW w:w="2345" w:type="dxa"/>
          </w:tcPr>
          <w:p w:rsidR="00AA6DEB" w:rsidRPr="0003707F" w:rsidRDefault="00AA6DEB" w:rsidP="00755B8E">
            <w:pPr>
              <w:autoSpaceDE w:val="0"/>
              <w:autoSpaceDN w:val="0"/>
              <w:adjustRightInd w:val="0"/>
              <w:jc w:val="center"/>
              <w:rPr>
                <w:rFonts w:ascii="Arial" w:hAnsi="Arial" w:cs="Arial"/>
                <w:iCs/>
                <w:sz w:val="22"/>
                <w:szCs w:val="22"/>
              </w:rPr>
            </w:pPr>
            <w:r w:rsidRPr="0003707F">
              <w:rPr>
                <w:rFonts w:ascii="Arial" w:hAnsi="Arial" w:cs="Arial"/>
                <w:iCs/>
                <w:sz w:val="22"/>
                <w:szCs w:val="22"/>
              </w:rPr>
              <w:t xml:space="preserve">Técnico </w:t>
            </w:r>
            <w:r w:rsidR="00755B8E">
              <w:rPr>
                <w:rFonts w:ascii="Arial" w:hAnsi="Arial" w:cs="Arial"/>
                <w:iCs/>
                <w:sz w:val="22"/>
                <w:szCs w:val="22"/>
              </w:rPr>
              <w:t>Administrativo</w:t>
            </w:r>
          </w:p>
        </w:tc>
        <w:tc>
          <w:tcPr>
            <w:tcW w:w="2190" w:type="dxa"/>
          </w:tcPr>
          <w:p w:rsidR="00A4517F" w:rsidRPr="0003707F" w:rsidRDefault="00A4517F" w:rsidP="0003707F">
            <w:pPr>
              <w:autoSpaceDE w:val="0"/>
              <w:autoSpaceDN w:val="0"/>
              <w:adjustRightInd w:val="0"/>
              <w:jc w:val="center"/>
              <w:rPr>
                <w:rFonts w:ascii="Arial" w:hAnsi="Arial" w:cs="Arial"/>
                <w:iCs/>
                <w:sz w:val="22"/>
                <w:szCs w:val="22"/>
              </w:rPr>
            </w:pPr>
          </w:p>
          <w:p w:rsidR="00AA6DEB" w:rsidRPr="0003707F" w:rsidRDefault="00A4517F" w:rsidP="0003707F">
            <w:pPr>
              <w:autoSpaceDE w:val="0"/>
              <w:autoSpaceDN w:val="0"/>
              <w:adjustRightInd w:val="0"/>
              <w:jc w:val="center"/>
              <w:rPr>
                <w:rFonts w:ascii="Arial" w:hAnsi="Arial" w:cs="Arial"/>
                <w:iCs/>
                <w:sz w:val="22"/>
                <w:szCs w:val="22"/>
              </w:rPr>
            </w:pPr>
            <w:r w:rsidRPr="0003707F">
              <w:rPr>
                <w:rFonts w:ascii="Arial" w:hAnsi="Arial" w:cs="Arial"/>
                <w:iCs/>
                <w:sz w:val="22"/>
                <w:szCs w:val="22"/>
              </w:rPr>
              <w:t>F-1</w:t>
            </w:r>
          </w:p>
        </w:tc>
        <w:tc>
          <w:tcPr>
            <w:tcW w:w="2661" w:type="dxa"/>
          </w:tcPr>
          <w:p w:rsidR="00A102AA" w:rsidRDefault="00A102AA" w:rsidP="009E6758">
            <w:pPr>
              <w:autoSpaceDE w:val="0"/>
              <w:autoSpaceDN w:val="0"/>
              <w:adjustRightInd w:val="0"/>
              <w:rPr>
                <w:rFonts w:ascii="Arial" w:hAnsi="Arial" w:cs="Arial"/>
                <w:iCs/>
                <w:sz w:val="22"/>
                <w:szCs w:val="22"/>
              </w:rPr>
            </w:pPr>
          </w:p>
          <w:p w:rsidR="00AA6DEB" w:rsidRPr="0003707F" w:rsidRDefault="00A102AA" w:rsidP="009E6758">
            <w:pPr>
              <w:autoSpaceDE w:val="0"/>
              <w:autoSpaceDN w:val="0"/>
              <w:adjustRightInd w:val="0"/>
              <w:rPr>
                <w:rFonts w:ascii="Arial" w:hAnsi="Arial" w:cs="Arial"/>
                <w:iCs/>
                <w:sz w:val="22"/>
                <w:szCs w:val="22"/>
              </w:rPr>
            </w:pPr>
            <w:r>
              <w:rPr>
                <w:rFonts w:ascii="Arial" w:hAnsi="Arial" w:cs="Arial"/>
                <w:iCs/>
                <w:sz w:val="22"/>
                <w:szCs w:val="22"/>
              </w:rPr>
              <w:t>- Téc.</w:t>
            </w:r>
            <w:r w:rsidR="00A4517F" w:rsidRPr="0003707F">
              <w:rPr>
                <w:rFonts w:ascii="Arial" w:hAnsi="Arial" w:cs="Arial"/>
                <w:iCs/>
                <w:sz w:val="22"/>
                <w:szCs w:val="22"/>
              </w:rPr>
              <w:t xml:space="preserve"> em Contabilidade</w:t>
            </w:r>
          </w:p>
        </w:tc>
        <w:tc>
          <w:tcPr>
            <w:tcW w:w="1875" w:type="dxa"/>
          </w:tcPr>
          <w:p w:rsidR="00AA6DEB" w:rsidRPr="0003707F" w:rsidRDefault="00AA6DEB" w:rsidP="00A4517F">
            <w:pPr>
              <w:autoSpaceDE w:val="0"/>
              <w:autoSpaceDN w:val="0"/>
              <w:adjustRightInd w:val="0"/>
              <w:jc w:val="center"/>
              <w:rPr>
                <w:rFonts w:ascii="Arial" w:hAnsi="Arial" w:cs="Arial"/>
                <w:iCs/>
                <w:sz w:val="22"/>
                <w:szCs w:val="22"/>
              </w:rPr>
            </w:pPr>
          </w:p>
          <w:p w:rsidR="00A4517F" w:rsidRPr="0003707F" w:rsidRDefault="00A4517F" w:rsidP="00A4517F">
            <w:pPr>
              <w:autoSpaceDE w:val="0"/>
              <w:autoSpaceDN w:val="0"/>
              <w:adjustRightInd w:val="0"/>
              <w:jc w:val="center"/>
              <w:rPr>
                <w:rFonts w:ascii="Arial" w:hAnsi="Arial" w:cs="Arial"/>
                <w:iCs/>
                <w:sz w:val="22"/>
                <w:szCs w:val="22"/>
              </w:rPr>
            </w:pPr>
            <w:r w:rsidRPr="0003707F">
              <w:rPr>
                <w:rFonts w:ascii="Arial" w:hAnsi="Arial" w:cs="Arial"/>
                <w:iCs/>
                <w:sz w:val="22"/>
                <w:szCs w:val="22"/>
              </w:rPr>
              <w:t>2,91%</w:t>
            </w:r>
          </w:p>
        </w:tc>
      </w:tr>
      <w:tr w:rsidR="00755B8E" w:rsidTr="00AA6DEB">
        <w:tc>
          <w:tcPr>
            <w:tcW w:w="2345" w:type="dxa"/>
          </w:tcPr>
          <w:p w:rsidR="00755B8E" w:rsidRDefault="00755B8E" w:rsidP="009E6758">
            <w:pPr>
              <w:autoSpaceDE w:val="0"/>
              <w:autoSpaceDN w:val="0"/>
              <w:adjustRightInd w:val="0"/>
              <w:jc w:val="center"/>
              <w:rPr>
                <w:rFonts w:ascii="Arial" w:hAnsi="Arial" w:cs="Arial"/>
                <w:iCs/>
                <w:sz w:val="22"/>
                <w:szCs w:val="22"/>
              </w:rPr>
            </w:pPr>
          </w:p>
          <w:p w:rsidR="00755B8E" w:rsidRDefault="00755B8E" w:rsidP="009E6758">
            <w:pPr>
              <w:autoSpaceDE w:val="0"/>
              <w:autoSpaceDN w:val="0"/>
              <w:adjustRightInd w:val="0"/>
              <w:jc w:val="center"/>
              <w:rPr>
                <w:rFonts w:ascii="Arial" w:hAnsi="Arial" w:cs="Arial"/>
                <w:iCs/>
                <w:sz w:val="22"/>
                <w:szCs w:val="22"/>
              </w:rPr>
            </w:pPr>
          </w:p>
          <w:p w:rsidR="00755B8E" w:rsidRDefault="00755B8E" w:rsidP="009E6758">
            <w:pPr>
              <w:autoSpaceDE w:val="0"/>
              <w:autoSpaceDN w:val="0"/>
              <w:adjustRightInd w:val="0"/>
              <w:jc w:val="center"/>
              <w:rPr>
                <w:rFonts w:ascii="Arial" w:hAnsi="Arial" w:cs="Arial"/>
                <w:iCs/>
                <w:sz w:val="22"/>
                <w:szCs w:val="22"/>
              </w:rPr>
            </w:pPr>
          </w:p>
          <w:p w:rsidR="00755B8E" w:rsidRDefault="00755B8E" w:rsidP="009E6758">
            <w:pPr>
              <w:autoSpaceDE w:val="0"/>
              <w:autoSpaceDN w:val="0"/>
              <w:adjustRightInd w:val="0"/>
              <w:jc w:val="center"/>
              <w:rPr>
                <w:rFonts w:ascii="Arial" w:hAnsi="Arial" w:cs="Arial"/>
                <w:iCs/>
                <w:sz w:val="22"/>
                <w:szCs w:val="22"/>
              </w:rPr>
            </w:pPr>
          </w:p>
          <w:p w:rsidR="00755B8E" w:rsidRDefault="00755B8E" w:rsidP="009E6758">
            <w:pPr>
              <w:autoSpaceDE w:val="0"/>
              <w:autoSpaceDN w:val="0"/>
              <w:adjustRightInd w:val="0"/>
              <w:jc w:val="center"/>
              <w:rPr>
                <w:rFonts w:ascii="Arial" w:hAnsi="Arial" w:cs="Arial"/>
                <w:iCs/>
                <w:sz w:val="22"/>
                <w:szCs w:val="22"/>
              </w:rPr>
            </w:pPr>
          </w:p>
          <w:p w:rsidR="00755B8E" w:rsidRPr="00755B8E" w:rsidRDefault="00755B8E" w:rsidP="009E6758">
            <w:pPr>
              <w:autoSpaceDE w:val="0"/>
              <w:autoSpaceDN w:val="0"/>
              <w:adjustRightInd w:val="0"/>
              <w:jc w:val="center"/>
              <w:rPr>
                <w:rFonts w:ascii="Arial" w:hAnsi="Arial" w:cs="Arial"/>
                <w:iCs/>
                <w:sz w:val="22"/>
                <w:szCs w:val="22"/>
              </w:rPr>
            </w:pPr>
            <w:r w:rsidRPr="00755B8E">
              <w:rPr>
                <w:rFonts w:ascii="Arial" w:hAnsi="Arial" w:cs="Arial"/>
                <w:iCs/>
                <w:sz w:val="22"/>
                <w:szCs w:val="22"/>
              </w:rPr>
              <w:t>Técnico de Nível Superior</w:t>
            </w:r>
          </w:p>
        </w:tc>
        <w:tc>
          <w:tcPr>
            <w:tcW w:w="2190" w:type="dxa"/>
          </w:tcPr>
          <w:p w:rsidR="00755B8E" w:rsidRPr="00755B8E" w:rsidRDefault="00755B8E" w:rsidP="0003707F">
            <w:pPr>
              <w:autoSpaceDE w:val="0"/>
              <w:autoSpaceDN w:val="0"/>
              <w:adjustRightInd w:val="0"/>
              <w:jc w:val="center"/>
              <w:rPr>
                <w:rFonts w:ascii="Arial" w:hAnsi="Arial" w:cs="Arial"/>
                <w:iCs/>
                <w:sz w:val="22"/>
                <w:szCs w:val="22"/>
              </w:rPr>
            </w:pPr>
          </w:p>
          <w:p w:rsidR="00755B8E" w:rsidRPr="00755B8E" w:rsidRDefault="00755B8E" w:rsidP="0003707F">
            <w:pPr>
              <w:autoSpaceDE w:val="0"/>
              <w:autoSpaceDN w:val="0"/>
              <w:adjustRightInd w:val="0"/>
              <w:jc w:val="center"/>
              <w:rPr>
                <w:rFonts w:ascii="Arial" w:hAnsi="Arial" w:cs="Arial"/>
                <w:iCs/>
                <w:sz w:val="22"/>
                <w:szCs w:val="22"/>
              </w:rPr>
            </w:pPr>
            <w:r w:rsidRPr="00755B8E">
              <w:rPr>
                <w:rFonts w:ascii="Arial" w:hAnsi="Arial" w:cs="Arial"/>
                <w:iCs/>
                <w:sz w:val="22"/>
                <w:szCs w:val="22"/>
              </w:rPr>
              <w:t>G-1</w:t>
            </w:r>
          </w:p>
          <w:p w:rsidR="00755B8E" w:rsidRDefault="00755B8E" w:rsidP="0003707F">
            <w:pPr>
              <w:autoSpaceDE w:val="0"/>
              <w:autoSpaceDN w:val="0"/>
              <w:adjustRightInd w:val="0"/>
              <w:jc w:val="center"/>
              <w:rPr>
                <w:rFonts w:ascii="Arial" w:hAnsi="Arial" w:cs="Arial"/>
                <w:iCs/>
                <w:sz w:val="22"/>
                <w:szCs w:val="22"/>
              </w:rPr>
            </w:pPr>
          </w:p>
          <w:p w:rsidR="00755B8E" w:rsidRPr="00755B8E" w:rsidRDefault="00755B8E" w:rsidP="0003707F">
            <w:pPr>
              <w:autoSpaceDE w:val="0"/>
              <w:autoSpaceDN w:val="0"/>
              <w:adjustRightInd w:val="0"/>
              <w:jc w:val="center"/>
              <w:rPr>
                <w:rFonts w:ascii="Arial" w:hAnsi="Arial" w:cs="Arial"/>
                <w:iCs/>
                <w:sz w:val="22"/>
                <w:szCs w:val="22"/>
              </w:rPr>
            </w:pPr>
            <w:r w:rsidRPr="00755B8E">
              <w:rPr>
                <w:rFonts w:ascii="Arial" w:hAnsi="Arial" w:cs="Arial"/>
                <w:iCs/>
                <w:sz w:val="22"/>
                <w:szCs w:val="22"/>
              </w:rPr>
              <w:t>G-2</w:t>
            </w:r>
          </w:p>
          <w:p w:rsidR="00755B8E" w:rsidRDefault="00755B8E" w:rsidP="0003707F">
            <w:pPr>
              <w:autoSpaceDE w:val="0"/>
              <w:autoSpaceDN w:val="0"/>
              <w:adjustRightInd w:val="0"/>
              <w:jc w:val="center"/>
              <w:rPr>
                <w:rFonts w:ascii="Arial" w:hAnsi="Arial" w:cs="Arial"/>
                <w:iCs/>
                <w:sz w:val="22"/>
                <w:szCs w:val="22"/>
              </w:rPr>
            </w:pPr>
          </w:p>
          <w:p w:rsidR="00755B8E" w:rsidRPr="00755B8E" w:rsidRDefault="00755B8E" w:rsidP="0003707F">
            <w:pPr>
              <w:autoSpaceDE w:val="0"/>
              <w:autoSpaceDN w:val="0"/>
              <w:adjustRightInd w:val="0"/>
              <w:jc w:val="center"/>
              <w:rPr>
                <w:rFonts w:ascii="Arial" w:hAnsi="Arial" w:cs="Arial"/>
                <w:iCs/>
                <w:sz w:val="22"/>
                <w:szCs w:val="22"/>
              </w:rPr>
            </w:pPr>
            <w:r w:rsidRPr="00755B8E">
              <w:rPr>
                <w:rFonts w:ascii="Arial" w:hAnsi="Arial" w:cs="Arial"/>
                <w:iCs/>
                <w:sz w:val="22"/>
                <w:szCs w:val="22"/>
              </w:rPr>
              <w:t>G-3</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sidRPr="00755B8E">
              <w:rPr>
                <w:rFonts w:ascii="Arial" w:hAnsi="Arial" w:cs="Arial"/>
                <w:iCs/>
                <w:sz w:val="22"/>
                <w:szCs w:val="22"/>
              </w:rPr>
              <w:t>G-4</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lastRenderedPageBreak/>
              <w:t>G-5</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755B8E">
            <w:pPr>
              <w:autoSpaceDE w:val="0"/>
              <w:autoSpaceDN w:val="0"/>
              <w:adjustRightInd w:val="0"/>
              <w:jc w:val="center"/>
              <w:rPr>
                <w:rFonts w:ascii="Arial" w:hAnsi="Arial" w:cs="Arial"/>
                <w:iCs/>
                <w:sz w:val="22"/>
                <w:szCs w:val="22"/>
              </w:rPr>
            </w:pPr>
            <w:r>
              <w:rPr>
                <w:rFonts w:ascii="Arial" w:hAnsi="Arial" w:cs="Arial"/>
                <w:iCs/>
                <w:sz w:val="22"/>
                <w:szCs w:val="22"/>
              </w:rPr>
              <w:t>G-6</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G-7</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G-8</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G-9</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G-10</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G-11</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G-12</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G-13</w:t>
            </w:r>
          </w:p>
          <w:p w:rsidR="00755B8E" w:rsidRDefault="00755B8E" w:rsidP="0003707F">
            <w:pPr>
              <w:autoSpaceDE w:val="0"/>
              <w:autoSpaceDN w:val="0"/>
              <w:adjustRightInd w:val="0"/>
              <w:jc w:val="center"/>
              <w:rPr>
                <w:rFonts w:ascii="Arial" w:hAnsi="Arial" w:cs="Arial"/>
                <w:iCs/>
                <w:sz w:val="22"/>
                <w:szCs w:val="22"/>
              </w:rPr>
            </w:pPr>
          </w:p>
          <w:p w:rsid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G-14</w:t>
            </w:r>
          </w:p>
          <w:p w:rsidR="00755B8E" w:rsidRDefault="00755B8E" w:rsidP="0003707F">
            <w:pPr>
              <w:autoSpaceDE w:val="0"/>
              <w:autoSpaceDN w:val="0"/>
              <w:adjustRightInd w:val="0"/>
              <w:jc w:val="center"/>
              <w:rPr>
                <w:rFonts w:ascii="Arial" w:hAnsi="Arial" w:cs="Arial"/>
                <w:iCs/>
                <w:sz w:val="22"/>
                <w:szCs w:val="22"/>
              </w:rPr>
            </w:pPr>
          </w:p>
          <w:p w:rsidR="00755B8E" w:rsidRPr="00755B8E" w:rsidRDefault="00755B8E" w:rsidP="0003707F">
            <w:pPr>
              <w:autoSpaceDE w:val="0"/>
              <w:autoSpaceDN w:val="0"/>
              <w:adjustRightInd w:val="0"/>
              <w:jc w:val="center"/>
              <w:rPr>
                <w:rFonts w:ascii="Arial" w:hAnsi="Arial" w:cs="Arial"/>
                <w:iCs/>
                <w:sz w:val="22"/>
                <w:szCs w:val="22"/>
              </w:rPr>
            </w:pPr>
            <w:r>
              <w:rPr>
                <w:rFonts w:ascii="Arial" w:hAnsi="Arial" w:cs="Arial"/>
                <w:iCs/>
                <w:sz w:val="22"/>
                <w:szCs w:val="22"/>
              </w:rPr>
              <w:t>G-15</w:t>
            </w:r>
          </w:p>
        </w:tc>
        <w:tc>
          <w:tcPr>
            <w:tcW w:w="2661" w:type="dxa"/>
          </w:tcPr>
          <w:p w:rsidR="00755B8E" w:rsidRDefault="00755B8E" w:rsidP="009E6758">
            <w:pPr>
              <w:autoSpaceDE w:val="0"/>
              <w:autoSpaceDN w:val="0"/>
              <w:adjustRightInd w:val="0"/>
              <w:rPr>
                <w:rFonts w:ascii="Arial" w:hAnsi="Arial" w:cs="Arial"/>
                <w:iCs/>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xml:space="preserve">- </w:t>
            </w:r>
            <w:r w:rsidRPr="00755B8E">
              <w:rPr>
                <w:rFonts w:ascii="Arial" w:hAnsi="Arial" w:cs="Arial"/>
                <w:iCs/>
                <w:sz w:val="22"/>
                <w:szCs w:val="22"/>
              </w:rPr>
              <w:t>M</w:t>
            </w:r>
            <w:r>
              <w:rPr>
                <w:rFonts w:ascii="Arial" w:hAnsi="Arial" w:cs="Arial"/>
                <w:iCs/>
                <w:sz w:val="22"/>
                <w:szCs w:val="22"/>
              </w:rPr>
              <w:t>édico Gin</w:t>
            </w:r>
            <w:r w:rsidR="00A102AA">
              <w:rPr>
                <w:rFonts w:ascii="Arial" w:hAnsi="Arial" w:cs="Arial"/>
                <w:iCs/>
                <w:sz w:val="22"/>
                <w:szCs w:val="22"/>
              </w:rPr>
              <w:t>.</w:t>
            </w:r>
            <w:r>
              <w:rPr>
                <w:rFonts w:ascii="Arial" w:hAnsi="Arial" w:cs="Arial"/>
                <w:iCs/>
                <w:sz w:val="22"/>
                <w:szCs w:val="22"/>
              </w:rPr>
              <w:t xml:space="preserve"> e Obstetra</w:t>
            </w:r>
          </w:p>
          <w:p w:rsidR="00A102AA" w:rsidRDefault="00A102AA"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Médico Pediatra</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Médico Clínico Geral</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Odontólogo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lastRenderedPageBreak/>
              <w:t>- Enfermeiro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Assistente Social</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Psicólogo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Engenheiro Civil</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Farmacêutico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Médico Veterinário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Arquiteto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Biólogo</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Contador</w:t>
            </w:r>
          </w:p>
          <w:p w:rsidR="00755B8E" w:rsidRDefault="00755B8E" w:rsidP="009E6758">
            <w:pPr>
              <w:autoSpaceDE w:val="0"/>
              <w:autoSpaceDN w:val="0"/>
              <w:adjustRightInd w:val="0"/>
              <w:rPr>
                <w:rFonts w:ascii="Arial" w:hAnsi="Arial" w:cs="Arial"/>
                <w:iCs/>
                <w:sz w:val="22"/>
                <w:szCs w:val="22"/>
              </w:rPr>
            </w:pPr>
          </w:p>
          <w:p w:rsid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Nutricionista</w:t>
            </w:r>
          </w:p>
          <w:p w:rsidR="00755B8E" w:rsidRDefault="00755B8E" w:rsidP="009E6758">
            <w:pPr>
              <w:autoSpaceDE w:val="0"/>
              <w:autoSpaceDN w:val="0"/>
              <w:adjustRightInd w:val="0"/>
              <w:rPr>
                <w:rFonts w:ascii="Arial" w:hAnsi="Arial" w:cs="Arial"/>
                <w:iCs/>
                <w:sz w:val="22"/>
                <w:szCs w:val="22"/>
              </w:rPr>
            </w:pPr>
          </w:p>
          <w:p w:rsidR="00755B8E" w:rsidRPr="00755B8E" w:rsidRDefault="00755B8E" w:rsidP="009E6758">
            <w:pPr>
              <w:autoSpaceDE w:val="0"/>
              <w:autoSpaceDN w:val="0"/>
              <w:adjustRightInd w:val="0"/>
              <w:rPr>
                <w:rFonts w:ascii="Arial" w:hAnsi="Arial" w:cs="Arial"/>
                <w:iCs/>
                <w:sz w:val="22"/>
                <w:szCs w:val="22"/>
              </w:rPr>
            </w:pPr>
            <w:r>
              <w:rPr>
                <w:rFonts w:ascii="Arial" w:hAnsi="Arial" w:cs="Arial"/>
                <w:iCs/>
                <w:sz w:val="22"/>
                <w:szCs w:val="22"/>
              </w:rPr>
              <w:t>- Fisioterapeuta</w:t>
            </w:r>
          </w:p>
        </w:tc>
        <w:tc>
          <w:tcPr>
            <w:tcW w:w="1875" w:type="dxa"/>
          </w:tcPr>
          <w:p w:rsidR="00755B8E" w:rsidRDefault="00755B8E" w:rsidP="00A4517F">
            <w:pPr>
              <w:autoSpaceDE w:val="0"/>
              <w:autoSpaceDN w:val="0"/>
              <w:adjustRightInd w:val="0"/>
              <w:jc w:val="center"/>
              <w:rPr>
                <w:rFonts w:ascii="Arial" w:hAnsi="Arial" w:cs="Arial"/>
                <w:iCs/>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090F4A" w:rsidRDefault="00090F4A" w:rsidP="00DC2DB3">
            <w:pPr>
              <w:autoSpaceDE w:val="0"/>
              <w:autoSpaceDN w:val="0"/>
              <w:adjustRightInd w:val="0"/>
              <w:jc w:val="center"/>
              <w:rPr>
                <w:rFonts w:ascii="Arial" w:hAnsi="Arial" w:cs="Arial"/>
                <w:iCs/>
                <w:color w:val="FF0000"/>
                <w:sz w:val="22"/>
                <w:szCs w:val="22"/>
              </w:rPr>
            </w:pPr>
          </w:p>
          <w:p w:rsidR="00461D4B" w:rsidRPr="00DC2DB3" w:rsidRDefault="00090F4A" w:rsidP="00DC2DB3">
            <w:pPr>
              <w:autoSpaceDE w:val="0"/>
              <w:autoSpaceDN w:val="0"/>
              <w:adjustRightInd w:val="0"/>
              <w:jc w:val="center"/>
              <w:rPr>
                <w:rFonts w:ascii="Arial" w:hAnsi="Arial" w:cs="Arial"/>
                <w:iCs/>
                <w:sz w:val="22"/>
                <w:szCs w:val="22"/>
              </w:rPr>
            </w:pPr>
            <w:r w:rsidRPr="00090F4A">
              <w:rPr>
                <w:rFonts w:ascii="Arial" w:hAnsi="Arial" w:cs="Arial"/>
                <w:iCs/>
                <w:sz w:val="22"/>
                <w:szCs w:val="22"/>
              </w:rPr>
              <w:t>1,30%</w:t>
            </w:r>
          </w:p>
        </w:tc>
      </w:tr>
      <w:tr w:rsidR="008D4EFD" w:rsidTr="00AA6DEB">
        <w:tc>
          <w:tcPr>
            <w:tcW w:w="2345" w:type="dxa"/>
          </w:tcPr>
          <w:p w:rsidR="008D4EFD" w:rsidRPr="0003707F" w:rsidRDefault="008D4EFD" w:rsidP="00A4517F">
            <w:pPr>
              <w:autoSpaceDE w:val="0"/>
              <w:autoSpaceDN w:val="0"/>
              <w:adjustRightInd w:val="0"/>
              <w:jc w:val="center"/>
              <w:rPr>
                <w:rFonts w:ascii="Arial" w:hAnsi="Arial" w:cs="Arial"/>
                <w:iCs/>
                <w:sz w:val="22"/>
                <w:szCs w:val="22"/>
              </w:rPr>
            </w:pPr>
          </w:p>
          <w:p w:rsidR="00A4517F" w:rsidRPr="0003707F" w:rsidRDefault="00A4517F" w:rsidP="00A4517F">
            <w:pPr>
              <w:autoSpaceDE w:val="0"/>
              <w:autoSpaceDN w:val="0"/>
              <w:adjustRightInd w:val="0"/>
              <w:jc w:val="center"/>
              <w:rPr>
                <w:rFonts w:ascii="Arial" w:hAnsi="Arial" w:cs="Arial"/>
                <w:iCs/>
                <w:sz w:val="22"/>
                <w:szCs w:val="22"/>
              </w:rPr>
            </w:pPr>
          </w:p>
          <w:p w:rsidR="00A4517F" w:rsidRPr="0003707F" w:rsidRDefault="00A4517F" w:rsidP="00A4517F">
            <w:pPr>
              <w:autoSpaceDE w:val="0"/>
              <w:autoSpaceDN w:val="0"/>
              <w:adjustRightInd w:val="0"/>
              <w:jc w:val="center"/>
              <w:rPr>
                <w:rFonts w:ascii="Arial" w:hAnsi="Arial" w:cs="Arial"/>
                <w:iCs/>
                <w:sz w:val="22"/>
                <w:szCs w:val="22"/>
              </w:rPr>
            </w:pPr>
            <w:r w:rsidRPr="0003707F">
              <w:rPr>
                <w:rFonts w:ascii="Arial" w:hAnsi="Arial" w:cs="Arial"/>
                <w:iCs/>
                <w:sz w:val="22"/>
                <w:szCs w:val="22"/>
              </w:rPr>
              <w:t>-</w:t>
            </w:r>
          </w:p>
        </w:tc>
        <w:tc>
          <w:tcPr>
            <w:tcW w:w="2190" w:type="dxa"/>
          </w:tcPr>
          <w:p w:rsidR="008D4EFD" w:rsidRPr="0003707F" w:rsidRDefault="008D4EFD" w:rsidP="00A4517F">
            <w:pPr>
              <w:autoSpaceDE w:val="0"/>
              <w:autoSpaceDN w:val="0"/>
              <w:adjustRightInd w:val="0"/>
              <w:jc w:val="center"/>
              <w:rPr>
                <w:rFonts w:ascii="Arial" w:hAnsi="Arial" w:cs="Arial"/>
                <w:iCs/>
                <w:sz w:val="22"/>
                <w:szCs w:val="22"/>
              </w:rPr>
            </w:pPr>
          </w:p>
          <w:p w:rsidR="00A4517F" w:rsidRPr="0003707F" w:rsidRDefault="00A4517F" w:rsidP="00A4517F">
            <w:pPr>
              <w:autoSpaceDE w:val="0"/>
              <w:autoSpaceDN w:val="0"/>
              <w:adjustRightInd w:val="0"/>
              <w:jc w:val="center"/>
              <w:rPr>
                <w:rFonts w:ascii="Arial" w:hAnsi="Arial" w:cs="Arial"/>
                <w:iCs/>
                <w:sz w:val="22"/>
                <w:szCs w:val="22"/>
              </w:rPr>
            </w:pPr>
          </w:p>
          <w:p w:rsidR="00A4517F" w:rsidRPr="0003707F" w:rsidRDefault="00A4517F" w:rsidP="00A4517F">
            <w:pPr>
              <w:autoSpaceDE w:val="0"/>
              <w:autoSpaceDN w:val="0"/>
              <w:adjustRightInd w:val="0"/>
              <w:jc w:val="center"/>
              <w:rPr>
                <w:rFonts w:ascii="Arial" w:hAnsi="Arial" w:cs="Arial"/>
                <w:iCs/>
                <w:sz w:val="22"/>
                <w:szCs w:val="22"/>
              </w:rPr>
            </w:pPr>
            <w:r w:rsidRPr="0003707F">
              <w:rPr>
                <w:rFonts w:ascii="Arial" w:hAnsi="Arial" w:cs="Arial"/>
                <w:iCs/>
                <w:sz w:val="22"/>
                <w:szCs w:val="22"/>
              </w:rPr>
              <w:t>-</w:t>
            </w:r>
          </w:p>
        </w:tc>
        <w:tc>
          <w:tcPr>
            <w:tcW w:w="2661" w:type="dxa"/>
          </w:tcPr>
          <w:p w:rsidR="00A4517F" w:rsidRPr="0003707F" w:rsidRDefault="00A4517F" w:rsidP="001A2765">
            <w:pPr>
              <w:autoSpaceDE w:val="0"/>
              <w:autoSpaceDN w:val="0"/>
              <w:adjustRightInd w:val="0"/>
              <w:rPr>
                <w:rFonts w:ascii="Arial" w:hAnsi="Arial" w:cs="Arial"/>
                <w:iCs/>
                <w:sz w:val="22"/>
                <w:szCs w:val="22"/>
              </w:rPr>
            </w:pPr>
          </w:p>
          <w:p w:rsidR="008D4EFD" w:rsidRPr="0003707F" w:rsidRDefault="001A2765" w:rsidP="001A2765">
            <w:pPr>
              <w:autoSpaceDE w:val="0"/>
              <w:autoSpaceDN w:val="0"/>
              <w:adjustRightInd w:val="0"/>
              <w:rPr>
                <w:rFonts w:ascii="Arial" w:hAnsi="Arial" w:cs="Arial"/>
                <w:iCs/>
                <w:sz w:val="22"/>
                <w:szCs w:val="22"/>
              </w:rPr>
            </w:pPr>
            <w:r w:rsidRPr="0003707F">
              <w:rPr>
                <w:rFonts w:ascii="Arial" w:hAnsi="Arial" w:cs="Arial"/>
                <w:iCs/>
                <w:sz w:val="22"/>
                <w:szCs w:val="22"/>
              </w:rPr>
              <w:t>- Auxiliar deConsultórioDentário</w:t>
            </w:r>
          </w:p>
        </w:tc>
        <w:tc>
          <w:tcPr>
            <w:tcW w:w="1875" w:type="dxa"/>
          </w:tcPr>
          <w:p w:rsidR="008D4EFD" w:rsidRPr="0003707F" w:rsidRDefault="008D4EFD" w:rsidP="001A2765">
            <w:pPr>
              <w:autoSpaceDE w:val="0"/>
              <w:autoSpaceDN w:val="0"/>
              <w:adjustRightInd w:val="0"/>
              <w:jc w:val="center"/>
              <w:rPr>
                <w:rFonts w:ascii="Arial" w:hAnsi="Arial" w:cs="Arial"/>
                <w:iCs/>
                <w:sz w:val="22"/>
                <w:szCs w:val="22"/>
              </w:rPr>
            </w:pPr>
          </w:p>
          <w:p w:rsidR="001A2765" w:rsidRPr="0003707F" w:rsidRDefault="001A2765" w:rsidP="001A2765">
            <w:pPr>
              <w:autoSpaceDE w:val="0"/>
              <w:autoSpaceDN w:val="0"/>
              <w:adjustRightInd w:val="0"/>
              <w:jc w:val="center"/>
              <w:rPr>
                <w:rFonts w:ascii="Arial" w:hAnsi="Arial" w:cs="Arial"/>
                <w:iCs/>
                <w:sz w:val="22"/>
                <w:szCs w:val="22"/>
              </w:rPr>
            </w:pPr>
            <w:r w:rsidRPr="0003707F">
              <w:rPr>
                <w:rFonts w:ascii="Arial" w:hAnsi="Arial" w:cs="Arial"/>
                <w:iCs/>
                <w:sz w:val="22"/>
                <w:szCs w:val="22"/>
              </w:rPr>
              <w:t>20,79%</w:t>
            </w:r>
          </w:p>
        </w:tc>
      </w:tr>
      <w:tr w:rsidR="008D4EFD" w:rsidTr="00AA6DEB">
        <w:tc>
          <w:tcPr>
            <w:tcW w:w="2345" w:type="dxa"/>
          </w:tcPr>
          <w:p w:rsidR="008D4EFD" w:rsidRPr="0003707F" w:rsidRDefault="00A4517F" w:rsidP="00A4517F">
            <w:pPr>
              <w:autoSpaceDE w:val="0"/>
              <w:autoSpaceDN w:val="0"/>
              <w:adjustRightInd w:val="0"/>
              <w:jc w:val="center"/>
              <w:rPr>
                <w:rFonts w:ascii="Arial" w:hAnsi="Arial" w:cs="Arial"/>
                <w:iCs/>
                <w:sz w:val="22"/>
                <w:szCs w:val="22"/>
              </w:rPr>
            </w:pPr>
            <w:r w:rsidRPr="0003707F">
              <w:rPr>
                <w:rFonts w:ascii="Arial" w:hAnsi="Arial" w:cs="Arial"/>
                <w:iCs/>
                <w:sz w:val="22"/>
                <w:szCs w:val="22"/>
              </w:rPr>
              <w:t>-</w:t>
            </w:r>
          </w:p>
        </w:tc>
        <w:tc>
          <w:tcPr>
            <w:tcW w:w="2190" w:type="dxa"/>
          </w:tcPr>
          <w:p w:rsidR="008D4EFD" w:rsidRPr="0003707F" w:rsidRDefault="00A4517F" w:rsidP="00A4517F">
            <w:pPr>
              <w:autoSpaceDE w:val="0"/>
              <w:autoSpaceDN w:val="0"/>
              <w:adjustRightInd w:val="0"/>
              <w:jc w:val="center"/>
              <w:rPr>
                <w:rFonts w:ascii="Arial" w:hAnsi="Arial" w:cs="Arial"/>
                <w:iCs/>
                <w:sz w:val="22"/>
                <w:szCs w:val="22"/>
              </w:rPr>
            </w:pPr>
            <w:r w:rsidRPr="0003707F">
              <w:rPr>
                <w:rFonts w:ascii="Arial" w:hAnsi="Arial" w:cs="Arial"/>
                <w:iCs/>
                <w:sz w:val="22"/>
                <w:szCs w:val="22"/>
              </w:rPr>
              <w:t>-</w:t>
            </w:r>
          </w:p>
        </w:tc>
        <w:tc>
          <w:tcPr>
            <w:tcW w:w="2661" w:type="dxa"/>
          </w:tcPr>
          <w:p w:rsidR="008D4EFD" w:rsidRPr="0003707F" w:rsidRDefault="001A2765" w:rsidP="00BE730C">
            <w:pPr>
              <w:autoSpaceDE w:val="0"/>
              <w:autoSpaceDN w:val="0"/>
              <w:adjustRightInd w:val="0"/>
              <w:jc w:val="both"/>
              <w:rPr>
                <w:rFonts w:ascii="Arial" w:hAnsi="Arial" w:cs="Arial"/>
                <w:iCs/>
                <w:sz w:val="22"/>
                <w:szCs w:val="22"/>
              </w:rPr>
            </w:pPr>
            <w:r w:rsidRPr="0003707F">
              <w:rPr>
                <w:rFonts w:ascii="Arial" w:hAnsi="Arial" w:cs="Arial"/>
                <w:iCs/>
                <w:sz w:val="22"/>
                <w:szCs w:val="22"/>
              </w:rPr>
              <w:t>- Visitador do PIM</w:t>
            </w:r>
          </w:p>
        </w:tc>
        <w:tc>
          <w:tcPr>
            <w:tcW w:w="1875" w:type="dxa"/>
          </w:tcPr>
          <w:p w:rsidR="008D4EFD" w:rsidRPr="0003707F" w:rsidRDefault="001A2765" w:rsidP="001A2765">
            <w:pPr>
              <w:autoSpaceDE w:val="0"/>
              <w:autoSpaceDN w:val="0"/>
              <w:adjustRightInd w:val="0"/>
              <w:jc w:val="center"/>
              <w:rPr>
                <w:rFonts w:ascii="Arial" w:hAnsi="Arial" w:cs="Arial"/>
                <w:iCs/>
                <w:sz w:val="22"/>
                <w:szCs w:val="22"/>
              </w:rPr>
            </w:pPr>
            <w:r w:rsidRPr="0003707F">
              <w:rPr>
                <w:rFonts w:ascii="Arial" w:hAnsi="Arial" w:cs="Arial"/>
                <w:iCs/>
                <w:sz w:val="22"/>
                <w:szCs w:val="22"/>
              </w:rPr>
              <w:t>12,46%</w:t>
            </w:r>
          </w:p>
        </w:tc>
      </w:tr>
    </w:tbl>
    <w:p w:rsidR="00B94A16" w:rsidRDefault="00B94A16" w:rsidP="00BE730C">
      <w:pPr>
        <w:autoSpaceDE w:val="0"/>
        <w:autoSpaceDN w:val="0"/>
        <w:adjustRightInd w:val="0"/>
        <w:spacing w:after="0" w:line="240" w:lineRule="auto"/>
        <w:ind w:firstLine="851"/>
        <w:jc w:val="both"/>
        <w:rPr>
          <w:rFonts w:ascii="Arial" w:hAnsi="Arial" w:cs="Arial"/>
          <w:iCs/>
          <w:sz w:val="24"/>
          <w:szCs w:val="24"/>
        </w:rPr>
      </w:pPr>
    </w:p>
    <w:p w:rsidR="002732B5" w:rsidRDefault="003D2E69" w:rsidP="00A102AA">
      <w:pPr>
        <w:autoSpaceDE w:val="0"/>
        <w:autoSpaceDN w:val="0"/>
        <w:adjustRightInd w:val="0"/>
        <w:spacing w:after="0"/>
        <w:ind w:firstLine="851"/>
        <w:jc w:val="both"/>
        <w:rPr>
          <w:rFonts w:ascii="Arial" w:hAnsi="Arial" w:cs="Arial"/>
          <w:iCs/>
          <w:sz w:val="24"/>
          <w:szCs w:val="24"/>
        </w:rPr>
      </w:pPr>
      <w:r w:rsidRPr="00F038F4">
        <w:rPr>
          <w:rFonts w:ascii="Arial" w:hAnsi="Arial" w:cs="Arial"/>
          <w:b/>
          <w:iCs/>
          <w:sz w:val="24"/>
          <w:szCs w:val="24"/>
        </w:rPr>
        <w:t xml:space="preserve">Art. 2° </w:t>
      </w:r>
      <w:r w:rsidR="00932ABE" w:rsidRPr="00932ABE">
        <w:rPr>
          <w:rFonts w:ascii="Arial" w:hAnsi="Arial" w:cs="Arial"/>
          <w:iCs/>
          <w:sz w:val="24"/>
          <w:szCs w:val="24"/>
        </w:rPr>
        <w:t>Fica concedido aumento real aos servidores pertencentes ao quadro em extinção</w:t>
      </w:r>
      <w:r w:rsidR="00BE0565">
        <w:rPr>
          <w:rFonts w:ascii="Arial" w:hAnsi="Arial" w:cs="Arial"/>
          <w:iCs/>
          <w:sz w:val="24"/>
          <w:szCs w:val="24"/>
        </w:rPr>
        <w:t>,</w:t>
      </w:r>
      <w:r w:rsidR="00932ABE" w:rsidRPr="00932ABE">
        <w:rPr>
          <w:rFonts w:ascii="Arial" w:hAnsi="Arial" w:cs="Arial"/>
          <w:iCs/>
          <w:sz w:val="24"/>
          <w:szCs w:val="24"/>
        </w:rPr>
        <w:t xml:space="preserve"> com estabilidade assegurada pela Constituição Federal</w:t>
      </w:r>
      <w:r w:rsidR="00BE0565">
        <w:rPr>
          <w:rFonts w:ascii="Arial" w:hAnsi="Arial" w:cs="Arial"/>
          <w:iCs/>
          <w:sz w:val="24"/>
          <w:szCs w:val="24"/>
        </w:rPr>
        <w:t xml:space="preserve"> de 1988</w:t>
      </w:r>
      <w:r w:rsidR="00932ABE" w:rsidRPr="00932ABE">
        <w:rPr>
          <w:rFonts w:ascii="Arial" w:hAnsi="Arial" w:cs="Arial"/>
          <w:iCs/>
          <w:sz w:val="24"/>
          <w:szCs w:val="24"/>
        </w:rPr>
        <w:t>, conforme tabela abaixo:</w:t>
      </w:r>
    </w:p>
    <w:p w:rsidR="00C068FC" w:rsidRDefault="00C068FC" w:rsidP="006A44DB">
      <w:pPr>
        <w:autoSpaceDE w:val="0"/>
        <w:autoSpaceDN w:val="0"/>
        <w:adjustRightInd w:val="0"/>
        <w:spacing w:after="0" w:line="240" w:lineRule="auto"/>
        <w:ind w:firstLine="851"/>
        <w:jc w:val="both"/>
        <w:rPr>
          <w:rFonts w:ascii="Arial" w:hAnsi="Arial" w:cs="Arial"/>
          <w:b/>
          <w:iCs/>
          <w:sz w:val="24"/>
          <w:szCs w:val="24"/>
        </w:rPr>
      </w:pPr>
    </w:p>
    <w:tbl>
      <w:tblPr>
        <w:tblStyle w:val="Tabelacomgrade"/>
        <w:tblW w:w="0" w:type="auto"/>
        <w:tblLook w:val="04A0"/>
      </w:tblPr>
      <w:tblGrid>
        <w:gridCol w:w="6062"/>
        <w:gridCol w:w="3009"/>
      </w:tblGrid>
      <w:tr w:rsidR="00932ABE" w:rsidTr="00527BBF">
        <w:tc>
          <w:tcPr>
            <w:tcW w:w="6062" w:type="dxa"/>
          </w:tcPr>
          <w:p w:rsidR="00932ABE" w:rsidRPr="00932ABE" w:rsidRDefault="00932ABE" w:rsidP="00A102AA">
            <w:pPr>
              <w:autoSpaceDE w:val="0"/>
              <w:autoSpaceDN w:val="0"/>
              <w:adjustRightInd w:val="0"/>
              <w:jc w:val="center"/>
              <w:rPr>
                <w:rFonts w:ascii="Arial" w:hAnsi="Arial" w:cs="Arial"/>
                <w:b/>
                <w:iCs/>
                <w:sz w:val="24"/>
                <w:szCs w:val="24"/>
              </w:rPr>
            </w:pPr>
            <w:r w:rsidRPr="00932ABE">
              <w:rPr>
                <w:rFonts w:ascii="Arial" w:hAnsi="Arial" w:cs="Arial"/>
                <w:b/>
                <w:iCs/>
                <w:sz w:val="24"/>
                <w:szCs w:val="24"/>
              </w:rPr>
              <w:t>Cargo</w:t>
            </w:r>
          </w:p>
        </w:tc>
        <w:tc>
          <w:tcPr>
            <w:tcW w:w="3009" w:type="dxa"/>
          </w:tcPr>
          <w:p w:rsidR="00932ABE" w:rsidRPr="00932ABE" w:rsidRDefault="00932ABE" w:rsidP="00A102AA">
            <w:pPr>
              <w:autoSpaceDE w:val="0"/>
              <w:autoSpaceDN w:val="0"/>
              <w:adjustRightInd w:val="0"/>
              <w:jc w:val="center"/>
              <w:rPr>
                <w:rFonts w:ascii="Arial" w:hAnsi="Arial" w:cs="Arial"/>
                <w:b/>
                <w:iCs/>
                <w:sz w:val="24"/>
                <w:szCs w:val="24"/>
              </w:rPr>
            </w:pPr>
            <w:r w:rsidRPr="00932ABE">
              <w:rPr>
                <w:rFonts w:ascii="Arial" w:hAnsi="Arial" w:cs="Arial"/>
                <w:b/>
                <w:iCs/>
                <w:sz w:val="24"/>
                <w:szCs w:val="24"/>
              </w:rPr>
              <w:t>Percentual</w:t>
            </w:r>
          </w:p>
        </w:tc>
      </w:tr>
      <w:tr w:rsidR="00932ABE" w:rsidTr="00527BBF">
        <w:tc>
          <w:tcPr>
            <w:tcW w:w="6062" w:type="dxa"/>
          </w:tcPr>
          <w:p w:rsidR="00D228F7" w:rsidRDefault="00D228F7" w:rsidP="00A102AA">
            <w:pPr>
              <w:autoSpaceDE w:val="0"/>
              <w:autoSpaceDN w:val="0"/>
              <w:adjustRightInd w:val="0"/>
              <w:jc w:val="center"/>
              <w:rPr>
                <w:rFonts w:ascii="Arial" w:hAnsi="Arial" w:cs="Arial"/>
                <w:iCs/>
                <w:sz w:val="24"/>
                <w:szCs w:val="24"/>
              </w:rPr>
            </w:pPr>
          </w:p>
          <w:p w:rsidR="00932ABE" w:rsidRDefault="00932ABE" w:rsidP="00A102AA">
            <w:pPr>
              <w:autoSpaceDE w:val="0"/>
              <w:autoSpaceDN w:val="0"/>
              <w:adjustRightInd w:val="0"/>
              <w:jc w:val="center"/>
              <w:rPr>
                <w:rFonts w:ascii="Arial" w:hAnsi="Arial" w:cs="Arial"/>
                <w:iCs/>
                <w:sz w:val="24"/>
                <w:szCs w:val="24"/>
              </w:rPr>
            </w:pPr>
            <w:r>
              <w:rPr>
                <w:rFonts w:ascii="Arial" w:hAnsi="Arial" w:cs="Arial"/>
                <w:iCs/>
                <w:sz w:val="24"/>
                <w:szCs w:val="24"/>
              </w:rPr>
              <w:t>Professor</w:t>
            </w:r>
            <w:r w:rsidR="00A90120">
              <w:rPr>
                <w:rFonts w:ascii="Arial" w:hAnsi="Arial" w:cs="Arial"/>
                <w:iCs/>
                <w:sz w:val="24"/>
                <w:szCs w:val="24"/>
              </w:rPr>
              <w:t xml:space="preserve"> com Ens. Fund. Incompleto</w:t>
            </w:r>
            <w:r w:rsidR="00D228F7">
              <w:rPr>
                <w:rFonts w:ascii="Arial" w:hAnsi="Arial" w:cs="Arial"/>
                <w:iCs/>
                <w:sz w:val="24"/>
                <w:szCs w:val="24"/>
              </w:rPr>
              <w:t>- CLT</w:t>
            </w:r>
          </w:p>
        </w:tc>
        <w:tc>
          <w:tcPr>
            <w:tcW w:w="3009" w:type="dxa"/>
          </w:tcPr>
          <w:p w:rsidR="00932ABE" w:rsidRPr="00090F4A" w:rsidRDefault="00932ABE" w:rsidP="00A102AA">
            <w:pPr>
              <w:autoSpaceDE w:val="0"/>
              <w:autoSpaceDN w:val="0"/>
              <w:adjustRightInd w:val="0"/>
              <w:jc w:val="center"/>
              <w:rPr>
                <w:rFonts w:ascii="Arial" w:hAnsi="Arial" w:cs="Arial"/>
                <w:iCs/>
                <w:sz w:val="24"/>
                <w:szCs w:val="24"/>
              </w:rPr>
            </w:pPr>
          </w:p>
          <w:p w:rsidR="006F139D" w:rsidRPr="00090F4A" w:rsidRDefault="006F139D" w:rsidP="00A102AA">
            <w:pPr>
              <w:autoSpaceDE w:val="0"/>
              <w:autoSpaceDN w:val="0"/>
              <w:adjustRightInd w:val="0"/>
              <w:jc w:val="center"/>
              <w:rPr>
                <w:rFonts w:ascii="Arial" w:hAnsi="Arial" w:cs="Arial"/>
                <w:iCs/>
                <w:sz w:val="24"/>
                <w:szCs w:val="24"/>
              </w:rPr>
            </w:pPr>
            <w:r w:rsidRPr="00090F4A">
              <w:rPr>
                <w:rFonts w:ascii="Arial" w:hAnsi="Arial" w:cs="Arial"/>
                <w:iCs/>
                <w:sz w:val="24"/>
                <w:szCs w:val="24"/>
              </w:rPr>
              <w:t>3,48%</w:t>
            </w:r>
          </w:p>
        </w:tc>
      </w:tr>
      <w:tr w:rsidR="00932ABE" w:rsidTr="00527BBF">
        <w:tc>
          <w:tcPr>
            <w:tcW w:w="6062" w:type="dxa"/>
          </w:tcPr>
          <w:p w:rsidR="00D228F7" w:rsidRDefault="00D228F7" w:rsidP="00A102AA">
            <w:pPr>
              <w:autoSpaceDE w:val="0"/>
              <w:autoSpaceDN w:val="0"/>
              <w:adjustRightInd w:val="0"/>
              <w:jc w:val="both"/>
              <w:rPr>
                <w:rFonts w:ascii="Arial" w:hAnsi="Arial" w:cs="Arial"/>
                <w:iCs/>
                <w:sz w:val="24"/>
                <w:szCs w:val="24"/>
              </w:rPr>
            </w:pPr>
          </w:p>
          <w:p w:rsidR="00932ABE" w:rsidRDefault="006F139D" w:rsidP="00A102AA">
            <w:pPr>
              <w:autoSpaceDE w:val="0"/>
              <w:autoSpaceDN w:val="0"/>
              <w:adjustRightInd w:val="0"/>
              <w:jc w:val="center"/>
              <w:rPr>
                <w:rFonts w:ascii="Arial" w:hAnsi="Arial" w:cs="Arial"/>
                <w:iCs/>
                <w:sz w:val="24"/>
                <w:szCs w:val="24"/>
              </w:rPr>
            </w:pPr>
            <w:r>
              <w:rPr>
                <w:rFonts w:ascii="Arial" w:hAnsi="Arial" w:cs="Arial"/>
                <w:iCs/>
                <w:sz w:val="24"/>
                <w:szCs w:val="24"/>
              </w:rPr>
              <w:t xml:space="preserve">Professor com habilitação </w:t>
            </w:r>
            <w:r w:rsidR="00D228F7">
              <w:rPr>
                <w:rFonts w:ascii="Arial" w:hAnsi="Arial" w:cs="Arial"/>
                <w:iCs/>
                <w:sz w:val="24"/>
                <w:szCs w:val="24"/>
              </w:rPr>
              <w:t>em Magistério - CLT</w:t>
            </w:r>
          </w:p>
        </w:tc>
        <w:tc>
          <w:tcPr>
            <w:tcW w:w="3009" w:type="dxa"/>
          </w:tcPr>
          <w:p w:rsidR="00932ABE" w:rsidRPr="00090F4A" w:rsidRDefault="00932ABE" w:rsidP="00A102AA">
            <w:pPr>
              <w:autoSpaceDE w:val="0"/>
              <w:autoSpaceDN w:val="0"/>
              <w:adjustRightInd w:val="0"/>
              <w:jc w:val="center"/>
              <w:rPr>
                <w:rFonts w:ascii="Arial" w:hAnsi="Arial" w:cs="Arial"/>
                <w:iCs/>
                <w:sz w:val="24"/>
                <w:szCs w:val="24"/>
              </w:rPr>
            </w:pPr>
          </w:p>
          <w:p w:rsidR="006F139D" w:rsidRPr="00090F4A" w:rsidRDefault="006F139D" w:rsidP="00A102AA">
            <w:pPr>
              <w:autoSpaceDE w:val="0"/>
              <w:autoSpaceDN w:val="0"/>
              <w:adjustRightInd w:val="0"/>
              <w:jc w:val="center"/>
              <w:rPr>
                <w:rFonts w:ascii="Arial" w:hAnsi="Arial" w:cs="Arial"/>
                <w:iCs/>
                <w:sz w:val="24"/>
                <w:szCs w:val="24"/>
              </w:rPr>
            </w:pPr>
            <w:r w:rsidRPr="00090F4A">
              <w:rPr>
                <w:rFonts w:ascii="Arial" w:hAnsi="Arial" w:cs="Arial"/>
                <w:iCs/>
                <w:sz w:val="24"/>
                <w:szCs w:val="24"/>
              </w:rPr>
              <w:t>2,68%</w:t>
            </w:r>
          </w:p>
        </w:tc>
      </w:tr>
      <w:tr w:rsidR="006F139D" w:rsidTr="00527BBF">
        <w:tc>
          <w:tcPr>
            <w:tcW w:w="6062" w:type="dxa"/>
          </w:tcPr>
          <w:p w:rsidR="006F139D" w:rsidRDefault="006F139D" w:rsidP="00A102AA">
            <w:pPr>
              <w:autoSpaceDE w:val="0"/>
              <w:autoSpaceDN w:val="0"/>
              <w:adjustRightInd w:val="0"/>
              <w:jc w:val="center"/>
              <w:rPr>
                <w:rFonts w:ascii="Arial" w:hAnsi="Arial" w:cs="Arial"/>
                <w:iCs/>
                <w:sz w:val="24"/>
                <w:szCs w:val="24"/>
              </w:rPr>
            </w:pPr>
            <w:r>
              <w:rPr>
                <w:rFonts w:ascii="Arial" w:hAnsi="Arial" w:cs="Arial"/>
                <w:iCs/>
                <w:sz w:val="24"/>
                <w:szCs w:val="24"/>
              </w:rPr>
              <w:t>Monitor</w:t>
            </w:r>
            <w:r w:rsidR="00CD34BA">
              <w:rPr>
                <w:rFonts w:ascii="Arial" w:hAnsi="Arial" w:cs="Arial"/>
                <w:iCs/>
                <w:sz w:val="24"/>
                <w:szCs w:val="24"/>
              </w:rPr>
              <w:t xml:space="preserve"> (a)</w:t>
            </w:r>
          </w:p>
        </w:tc>
        <w:tc>
          <w:tcPr>
            <w:tcW w:w="3009" w:type="dxa"/>
          </w:tcPr>
          <w:p w:rsidR="006F139D" w:rsidRDefault="006F139D" w:rsidP="00A102AA">
            <w:pPr>
              <w:autoSpaceDE w:val="0"/>
              <w:autoSpaceDN w:val="0"/>
              <w:adjustRightInd w:val="0"/>
              <w:jc w:val="center"/>
              <w:rPr>
                <w:rFonts w:ascii="Arial" w:hAnsi="Arial" w:cs="Arial"/>
                <w:iCs/>
                <w:sz w:val="24"/>
                <w:szCs w:val="24"/>
              </w:rPr>
            </w:pPr>
            <w:r>
              <w:rPr>
                <w:rFonts w:ascii="Arial" w:hAnsi="Arial" w:cs="Arial"/>
                <w:iCs/>
                <w:sz w:val="24"/>
                <w:szCs w:val="24"/>
              </w:rPr>
              <w:t>13,13%</w:t>
            </w:r>
          </w:p>
        </w:tc>
      </w:tr>
    </w:tbl>
    <w:p w:rsidR="00932ABE" w:rsidRPr="002732B5" w:rsidRDefault="00932ABE" w:rsidP="006A44DB">
      <w:pPr>
        <w:autoSpaceDE w:val="0"/>
        <w:autoSpaceDN w:val="0"/>
        <w:adjustRightInd w:val="0"/>
        <w:spacing w:after="0" w:line="240" w:lineRule="auto"/>
        <w:ind w:firstLine="851"/>
        <w:jc w:val="both"/>
        <w:rPr>
          <w:rFonts w:ascii="Arial" w:hAnsi="Arial" w:cs="Arial"/>
          <w:iCs/>
          <w:sz w:val="24"/>
          <w:szCs w:val="24"/>
        </w:rPr>
      </w:pPr>
    </w:p>
    <w:p w:rsidR="00731F67" w:rsidRPr="00AA245F" w:rsidRDefault="00786184" w:rsidP="00A102AA">
      <w:pPr>
        <w:autoSpaceDE w:val="0"/>
        <w:autoSpaceDN w:val="0"/>
        <w:adjustRightInd w:val="0"/>
        <w:spacing w:after="0"/>
        <w:ind w:firstLine="851"/>
        <w:jc w:val="both"/>
        <w:rPr>
          <w:iCs/>
        </w:rPr>
      </w:pPr>
      <w:r>
        <w:rPr>
          <w:rFonts w:ascii="Arial" w:hAnsi="Arial" w:cs="Arial"/>
          <w:b/>
          <w:iCs/>
          <w:sz w:val="24"/>
          <w:szCs w:val="24"/>
        </w:rPr>
        <w:t>Art. 3</w:t>
      </w:r>
      <w:r w:rsidR="00EC6AD5" w:rsidRPr="00AA245F">
        <w:rPr>
          <w:rFonts w:ascii="Arial" w:hAnsi="Arial" w:cs="Arial"/>
          <w:b/>
          <w:iCs/>
          <w:sz w:val="24"/>
          <w:szCs w:val="24"/>
        </w:rPr>
        <w:t>º</w:t>
      </w:r>
      <w:r w:rsidR="00286AD0" w:rsidRPr="00AA245F">
        <w:rPr>
          <w:rFonts w:ascii="Arial" w:hAnsi="Arial" w:cs="Arial"/>
          <w:iCs/>
          <w:sz w:val="24"/>
          <w:szCs w:val="24"/>
        </w:rPr>
        <w:t>Esta Lei entra em vigor na data de sua publicação</w:t>
      </w:r>
      <w:r>
        <w:rPr>
          <w:rFonts w:ascii="Arial" w:hAnsi="Arial" w:cs="Arial"/>
          <w:iCs/>
          <w:sz w:val="24"/>
          <w:szCs w:val="24"/>
        </w:rPr>
        <w:t xml:space="preserve">, com efeitos a </w:t>
      </w:r>
      <w:r w:rsidR="00ED4FA0">
        <w:rPr>
          <w:rFonts w:ascii="Arial" w:hAnsi="Arial" w:cs="Arial"/>
          <w:iCs/>
          <w:sz w:val="24"/>
          <w:szCs w:val="24"/>
        </w:rPr>
        <w:t xml:space="preserve">partir de </w:t>
      </w:r>
      <w:r>
        <w:rPr>
          <w:rFonts w:ascii="Arial" w:hAnsi="Arial" w:cs="Arial"/>
          <w:iCs/>
          <w:sz w:val="24"/>
          <w:szCs w:val="24"/>
        </w:rPr>
        <w:t xml:space="preserve">1º de </w:t>
      </w:r>
      <w:r w:rsidR="00ED4FA0">
        <w:rPr>
          <w:rFonts w:ascii="Arial" w:hAnsi="Arial" w:cs="Arial"/>
          <w:iCs/>
          <w:sz w:val="24"/>
          <w:szCs w:val="24"/>
        </w:rPr>
        <w:t>mai</w:t>
      </w:r>
      <w:r>
        <w:rPr>
          <w:rFonts w:ascii="Arial" w:hAnsi="Arial" w:cs="Arial"/>
          <w:iCs/>
          <w:sz w:val="24"/>
          <w:szCs w:val="24"/>
        </w:rPr>
        <w:t>o de 2023</w:t>
      </w:r>
      <w:r w:rsidR="00286AD0" w:rsidRPr="00AA245F">
        <w:rPr>
          <w:rFonts w:ascii="Arial" w:hAnsi="Arial" w:cs="Arial"/>
          <w:iCs/>
          <w:sz w:val="24"/>
          <w:szCs w:val="24"/>
        </w:rPr>
        <w:t>.</w:t>
      </w:r>
    </w:p>
    <w:p w:rsidR="00423D86" w:rsidRPr="002735EE" w:rsidRDefault="00423D86" w:rsidP="00A102AA">
      <w:pPr>
        <w:spacing w:after="0"/>
        <w:jc w:val="both"/>
        <w:rPr>
          <w:rFonts w:ascii="Arial" w:hAnsi="Arial" w:cs="Arial"/>
          <w:sz w:val="24"/>
          <w:szCs w:val="24"/>
        </w:rPr>
      </w:pPr>
    </w:p>
    <w:p w:rsidR="002735EE" w:rsidRPr="00A102AA" w:rsidRDefault="00067479" w:rsidP="00A102AA">
      <w:pPr>
        <w:spacing w:after="0"/>
        <w:jc w:val="right"/>
        <w:rPr>
          <w:rFonts w:ascii="Arial" w:hAnsi="Arial" w:cs="Arial"/>
          <w:sz w:val="24"/>
          <w:szCs w:val="24"/>
        </w:rPr>
      </w:pPr>
      <w:r w:rsidRPr="00A102AA">
        <w:rPr>
          <w:rFonts w:ascii="Arial" w:hAnsi="Arial" w:cs="Arial"/>
          <w:sz w:val="24"/>
          <w:szCs w:val="24"/>
        </w:rPr>
        <w:t xml:space="preserve">Unistalda, RS, em </w:t>
      </w:r>
      <w:r w:rsidR="005E2BF8" w:rsidRPr="00A102AA">
        <w:rPr>
          <w:rFonts w:ascii="Arial" w:hAnsi="Arial" w:cs="Arial"/>
          <w:sz w:val="24"/>
          <w:szCs w:val="24"/>
        </w:rPr>
        <w:t>0</w:t>
      </w:r>
      <w:r w:rsidR="00A102AA">
        <w:rPr>
          <w:rFonts w:ascii="Arial" w:hAnsi="Arial" w:cs="Arial"/>
          <w:sz w:val="24"/>
          <w:szCs w:val="24"/>
        </w:rPr>
        <w:t>5</w:t>
      </w:r>
      <w:r w:rsidR="00545175" w:rsidRPr="00A102AA">
        <w:rPr>
          <w:rFonts w:ascii="Arial" w:hAnsi="Arial" w:cs="Arial"/>
          <w:sz w:val="24"/>
          <w:szCs w:val="24"/>
        </w:rPr>
        <w:t xml:space="preserve"> de </w:t>
      </w:r>
      <w:r w:rsidR="006D011B" w:rsidRPr="00A102AA">
        <w:rPr>
          <w:rFonts w:ascii="Arial" w:hAnsi="Arial" w:cs="Arial"/>
          <w:sz w:val="24"/>
          <w:szCs w:val="24"/>
        </w:rPr>
        <w:t>maio</w:t>
      </w:r>
      <w:r w:rsidR="00545175" w:rsidRPr="00A102AA">
        <w:rPr>
          <w:rFonts w:ascii="Arial" w:hAnsi="Arial" w:cs="Arial"/>
          <w:sz w:val="24"/>
          <w:szCs w:val="24"/>
        </w:rPr>
        <w:t xml:space="preserve"> de 202</w:t>
      </w:r>
      <w:r w:rsidRPr="00A102AA">
        <w:rPr>
          <w:rFonts w:ascii="Arial" w:hAnsi="Arial" w:cs="Arial"/>
          <w:sz w:val="24"/>
          <w:szCs w:val="24"/>
        </w:rPr>
        <w:t>3</w:t>
      </w:r>
      <w:r w:rsidR="00545175" w:rsidRPr="00A102AA">
        <w:rPr>
          <w:rFonts w:ascii="Arial" w:hAnsi="Arial" w:cs="Arial"/>
          <w:sz w:val="24"/>
          <w:szCs w:val="24"/>
        </w:rPr>
        <w:t>.</w:t>
      </w:r>
    </w:p>
    <w:p w:rsidR="000133B8" w:rsidRPr="00A102AA" w:rsidRDefault="000133B8" w:rsidP="00A102AA">
      <w:pPr>
        <w:spacing w:after="0"/>
        <w:jc w:val="right"/>
        <w:rPr>
          <w:rFonts w:ascii="Arial" w:hAnsi="Arial" w:cs="Arial"/>
          <w:sz w:val="24"/>
          <w:szCs w:val="24"/>
        </w:rPr>
      </w:pPr>
    </w:p>
    <w:p w:rsidR="002735EE" w:rsidRPr="00A102AA" w:rsidRDefault="00C70516" w:rsidP="00A102AA">
      <w:pPr>
        <w:tabs>
          <w:tab w:val="left" w:pos="0"/>
        </w:tabs>
        <w:spacing w:after="0"/>
        <w:jc w:val="center"/>
        <w:rPr>
          <w:rFonts w:ascii="Arial" w:hAnsi="Arial" w:cs="Arial"/>
          <w:b/>
          <w:sz w:val="24"/>
          <w:szCs w:val="24"/>
        </w:rPr>
      </w:pPr>
      <w:r w:rsidRPr="00A102AA">
        <w:rPr>
          <w:rFonts w:ascii="Arial" w:hAnsi="Arial" w:cs="Arial"/>
          <w:b/>
          <w:sz w:val="24"/>
          <w:szCs w:val="24"/>
        </w:rPr>
        <w:t xml:space="preserve">JOSÉ </w:t>
      </w:r>
      <w:r w:rsidR="002735EE" w:rsidRPr="00A102AA">
        <w:rPr>
          <w:rFonts w:ascii="Arial" w:hAnsi="Arial" w:cs="Arial"/>
          <w:b/>
          <w:sz w:val="24"/>
          <w:szCs w:val="24"/>
        </w:rPr>
        <w:t>GILNEI MANARA MANZONI</w:t>
      </w:r>
    </w:p>
    <w:p w:rsidR="009555A7" w:rsidRPr="00A102AA" w:rsidRDefault="00C70516" w:rsidP="00A102AA">
      <w:pPr>
        <w:tabs>
          <w:tab w:val="left" w:pos="0"/>
        </w:tabs>
        <w:spacing w:after="0"/>
        <w:jc w:val="center"/>
        <w:rPr>
          <w:rFonts w:ascii="Arial" w:hAnsi="Arial" w:cs="Arial"/>
          <w:b/>
          <w:sz w:val="24"/>
          <w:szCs w:val="24"/>
        </w:rPr>
      </w:pPr>
      <w:r w:rsidRPr="00A102AA">
        <w:rPr>
          <w:rFonts w:ascii="Arial" w:hAnsi="Arial" w:cs="Arial"/>
          <w:b/>
          <w:sz w:val="24"/>
          <w:szCs w:val="24"/>
        </w:rPr>
        <w:t>PREFEITO MUNICIPAL</w:t>
      </w:r>
    </w:p>
    <w:p w:rsidR="002D20B8" w:rsidRPr="00A102AA" w:rsidRDefault="002D20B8" w:rsidP="00A102AA">
      <w:pPr>
        <w:tabs>
          <w:tab w:val="left" w:pos="0"/>
        </w:tabs>
        <w:spacing w:after="0"/>
        <w:jc w:val="center"/>
        <w:rPr>
          <w:rFonts w:ascii="Arial" w:hAnsi="Arial" w:cs="Arial"/>
          <w:b/>
          <w:sz w:val="24"/>
          <w:szCs w:val="24"/>
        </w:rPr>
      </w:pPr>
    </w:p>
    <w:p w:rsidR="002D20B8" w:rsidRPr="00A102AA" w:rsidRDefault="002D20B8" w:rsidP="00A102AA">
      <w:pPr>
        <w:tabs>
          <w:tab w:val="left" w:pos="3828"/>
        </w:tabs>
        <w:spacing w:after="0"/>
        <w:jc w:val="both"/>
        <w:rPr>
          <w:rFonts w:ascii="Arial" w:hAnsi="Arial" w:cs="Arial"/>
          <w:sz w:val="24"/>
          <w:szCs w:val="24"/>
        </w:rPr>
      </w:pPr>
      <w:r w:rsidRPr="00A102AA">
        <w:rPr>
          <w:rFonts w:ascii="Arial" w:hAnsi="Arial" w:cs="Arial"/>
          <w:sz w:val="24"/>
          <w:szCs w:val="24"/>
        </w:rPr>
        <w:t>Registre-se, Publique-se, Cumpra-se.</w:t>
      </w:r>
    </w:p>
    <w:p w:rsidR="002D20B8" w:rsidRPr="00A102AA" w:rsidRDefault="002D20B8" w:rsidP="00A102AA">
      <w:pPr>
        <w:tabs>
          <w:tab w:val="left" w:pos="0"/>
        </w:tabs>
        <w:spacing w:after="0"/>
        <w:rPr>
          <w:rFonts w:ascii="Arial" w:hAnsi="Arial" w:cs="Arial"/>
          <w:sz w:val="24"/>
          <w:szCs w:val="24"/>
        </w:rPr>
      </w:pPr>
      <w:r w:rsidRPr="00A102AA">
        <w:rPr>
          <w:rFonts w:ascii="Arial" w:hAnsi="Arial" w:cs="Arial"/>
          <w:sz w:val="24"/>
          <w:szCs w:val="24"/>
        </w:rPr>
        <w:t>Em __\__\202</w:t>
      </w:r>
      <w:r w:rsidR="00067479" w:rsidRPr="00A102AA">
        <w:rPr>
          <w:rFonts w:ascii="Arial" w:hAnsi="Arial" w:cs="Arial"/>
          <w:sz w:val="24"/>
          <w:szCs w:val="24"/>
        </w:rPr>
        <w:t>3</w:t>
      </w:r>
    </w:p>
    <w:p w:rsidR="002D20B8" w:rsidRPr="00A102AA" w:rsidRDefault="002D20B8" w:rsidP="00A102AA">
      <w:pPr>
        <w:tabs>
          <w:tab w:val="left" w:pos="0"/>
        </w:tabs>
        <w:spacing w:after="0"/>
        <w:rPr>
          <w:rFonts w:ascii="Arial" w:hAnsi="Arial" w:cs="Arial"/>
          <w:b/>
          <w:sz w:val="24"/>
          <w:szCs w:val="24"/>
        </w:rPr>
      </w:pPr>
    </w:p>
    <w:p w:rsidR="00C70516" w:rsidRPr="00A102AA" w:rsidRDefault="00C70516" w:rsidP="00A102AA">
      <w:pPr>
        <w:tabs>
          <w:tab w:val="left" w:pos="3828"/>
        </w:tabs>
        <w:spacing w:after="0"/>
        <w:rPr>
          <w:rFonts w:ascii="Arial" w:hAnsi="Arial" w:cs="Arial"/>
          <w:b/>
          <w:bCs/>
          <w:color w:val="000000" w:themeColor="text1"/>
          <w:sz w:val="24"/>
          <w:szCs w:val="24"/>
          <w:lang w:eastAsia="ar-SA"/>
        </w:rPr>
      </w:pPr>
      <w:r w:rsidRPr="00A102AA">
        <w:rPr>
          <w:rFonts w:ascii="Arial" w:hAnsi="Arial" w:cs="Arial"/>
          <w:b/>
          <w:bCs/>
          <w:color w:val="000000" w:themeColor="text1"/>
          <w:sz w:val="24"/>
          <w:szCs w:val="24"/>
          <w:lang w:eastAsia="ar-SA"/>
        </w:rPr>
        <w:t>VANDIELE LOPES MARTINS</w:t>
      </w:r>
    </w:p>
    <w:p w:rsidR="004A537B" w:rsidRDefault="00C70516" w:rsidP="00A102AA">
      <w:pPr>
        <w:spacing w:after="0"/>
        <w:rPr>
          <w:rFonts w:ascii="Arial" w:hAnsi="Arial" w:cs="Arial"/>
          <w:b/>
          <w:bCs/>
          <w:color w:val="000000" w:themeColor="text1"/>
          <w:sz w:val="24"/>
          <w:szCs w:val="24"/>
          <w:lang w:eastAsia="ar-SA"/>
        </w:rPr>
      </w:pPr>
      <w:r w:rsidRPr="00A102AA">
        <w:rPr>
          <w:rFonts w:ascii="Arial" w:hAnsi="Arial" w:cs="Arial"/>
          <w:b/>
          <w:bCs/>
          <w:color w:val="000000" w:themeColor="text1"/>
          <w:sz w:val="24"/>
          <w:szCs w:val="24"/>
          <w:lang w:eastAsia="ar-SA"/>
        </w:rPr>
        <w:t>Secretária Municipal de Administração</w:t>
      </w:r>
    </w:p>
    <w:p w:rsidR="00C068FC" w:rsidRDefault="00C068FC" w:rsidP="009555A7">
      <w:pPr>
        <w:tabs>
          <w:tab w:val="left" w:pos="3828"/>
        </w:tabs>
        <w:jc w:val="center"/>
        <w:rPr>
          <w:rFonts w:ascii="Arial" w:eastAsia="Times New Roman" w:hAnsi="Arial" w:cs="Arial"/>
          <w:b/>
          <w:sz w:val="24"/>
          <w:szCs w:val="24"/>
          <w:lang w:eastAsia="pt-BR"/>
        </w:rPr>
      </w:pPr>
    </w:p>
    <w:p w:rsidR="007E7392" w:rsidRDefault="007E7392" w:rsidP="009555A7">
      <w:pPr>
        <w:tabs>
          <w:tab w:val="left" w:pos="3828"/>
        </w:tabs>
        <w:jc w:val="center"/>
        <w:rPr>
          <w:rFonts w:ascii="Arial" w:eastAsia="Times New Roman" w:hAnsi="Arial" w:cs="Arial"/>
          <w:b/>
          <w:sz w:val="24"/>
          <w:szCs w:val="24"/>
          <w:lang w:eastAsia="pt-BR"/>
        </w:rPr>
      </w:pPr>
    </w:p>
    <w:p w:rsidR="00B50E37" w:rsidRPr="00E02181" w:rsidRDefault="00DE3DF4" w:rsidP="009555A7">
      <w:pPr>
        <w:tabs>
          <w:tab w:val="left" w:pos="3828"/>
        </w:tabs>
        <w:jc w:val="center"/>
        <w:rPr>
          <w:rFonts w:ascii="Arial" w:hAnsi="Arial" w:cs="Arial"/>
          <w:sz w:val="24"/>
          <w:szCs w:val="24"/>
        </w:rPr>
      </w:pPr>
      <w:r>
        <w:rPr>
          <w:rFonts w:ascii="Arial" w:eastAsia="Times New Roman" w:hAnsi="Arial" w:cs="Arial"/>
          <w:b/>
          <w:sz w:val="24"/>
          <w:szCs w:val="24"/>
          <w:lang w:eastAsia="pt-BR"/>
        </w:rPr>
        <w:t>JUSTIFICATIVA AO</w:t>
      </w:r>
      <w:r w:rsidR="00B50E37" w:rsidRPr="00B50E37">
        <w:rPr>
          <w:rFonts w:ascii="Arial" w:eastAsia="Times New Roman" w:hAnsi="Arial" w:cs="Arial"/>
          <w:b/>
          <w:sz w:val="24"/>
          <w:szCs w:val="24"/>
          <w:lang w:eastAsia="pt-BR"/>
        </w:rPr>
        <w:t xml:space="preserve"> PROJETO DE LEI Nº</w:t>
      </w:r>
      <w:r w:rsidR="007E7392">
        <w:rPr>
          <w:rFonts w:ascii="Arial" w:eastAsia="Times New Roman" w:hAnsi="Arial" w:cs="Arial"/>
          <w:b/>
          <w:sz w:val="24"/>
          <w:szCs w:val="24"/>
          <w:lang w:eastAsia="pt-BR"/>
        </w:rPr>
        <w:t>14</w:t>
      </w:r>
      <w:r w:rsidR="00B50E37" w:rsidRPr="00B50E37">
        <w:rPr>
          <w:rFonts w:ascii="Arial" w:eastAsia="Times New Roman" w:hAnsi="Arial" w:cs="Arial"/>
          <w:b/>
          <w:sz w:val="24"/>
          <w:szCs w:val="24"/>
          <w:lang w:eastAsia="pt-BR"/>
        </w:rPr>
        <w:t xml:space="preserve">, DE </w:t>
      </w:r>
      <w:r w:rsidR="00C146AE">
        <w:rPr>
          <w:rFonts w:ascii="Arial" w:eastAsia="Times New Roman" w:hAnsi="Arial" w:cs="Arial"/>
          <w:b/>
          <w:sz w:val="24"/>
          <w:szCs w:val="24"/>
          <w:lang w:eastAsia="pt-BR"/>
        </w:rPr>
        <w:t>0</w:t>
      </w:r>
      <w:r w:rsidR="007E7392">
        <w:rPr>
          <w:rFonts w:ascii="Arial" w:eastAsia="Times New Roman" w:hAnsi="Arial" w:cs="Arial"/>
          <w:b/>
          <w:sz w:val="24"/>
          <w:szCs w:val="24"/>
          <w:lang w:eastAsia="pt-BR"/>
        </w:rPr>
        <w:t>5</w:t>
      </w:r>
      <w:r w:rsidR="00B50E37" w:rsidRPr="00B50E37">
        <w:rPr>
          <w:rFonts w:ascii="Arial" w:eastAsia="Times New Roman" w:hAnsi="Arial" w:cs="Arial"/>
          <w:b/>
          <w:sz w:val="24"/>
          <w:szCs w:val="24"/>
          <w:lang w:eastAsia="pt-BR"/>
        </w:rPr>
        <w:t xml:space="preserve"> DE </w:t>
      </w:r>
      <w:r w:rsidR="007E7392">
        <w:rPr>
          <w:rFonts w:ascii="Arial" w:eastAsia="Times New Roman" w:hAnsi="Arial" w:cs="Arial"/>
          <w:b/>
          <w:sz w:val="24"/>
          <w:szCs w:val="24"/>
          <w:lang w:eastAsia="pt-BR"/>
        </w:rPr>
        <w:t>MAIO</w:t>
      </w:r>
      <w:r w:rsidR="00B50E37" w:rsidRPr="00B50E37">
        <w:rPr>
          <w:rFonts w:ascii="Arial" w:eastAsia="Times New Roman" w:hAnsi="Arial" w:cs="Arial"/>
          <w:b/>
          <w:sz w:val="24"/>
          <w:szCs w:val="24"/>
          <w:lang w:eastAsia="pt-BR"/>
        </w:rPr>
        <w:t>DE 202</w:t>
      </w:r>
      <w:r w:rsidR="00067479">
        <w:rPr>
          <w:rFonts w:ascii="Arial" w:eastAsia="Times New Roman" w:hAnsi="Arial" w:cs="Arial"/>
          <w:b/>
          <w:sz w:val="24"/>
          <w:szCs w:val="24"/>
          <w:lang w:eastAsia="pt-BR"/>
        </w:rPr>
        <w:t>3</w:t>
      </w:r>
      <w:r w:rsidR="00B50E37" w:rsidRPr="00B50E37">
        <w:rPr>
          <w:rFonts w:ascii="Arial" w:eastAsia="Times New Roman" w:hAnsi="Arial" w:cs="Arial"/>
          <w:b/>
          <w:sz w:val="24"/>
          <w:szCs w:val="24"/>
          <w:lang w:eastAsia="pt-BR"/>
        </w:rPr>
        <w:t>.</w:t>
      </w:r>
    </w:p>
    <w:p w:rsidR="00B50E37" w:rsidRPr="00B50E37" w:rsidRDefault="00B50E37" w:rsidP="003624B2">
      <w:pPr>
        <w:suppressAutoHyphens/>
        <w:spacing w:after="0"/>
        <w:jc w:val="both"/>
        <w:rPr>
          <w:rFonts w:ascii="Arial" w:eastAsia="Times New Roman" w:hAnsi="Arial" w:cs="Arial"/>
          <w:bCs/>
          <w:iCs/>
          <w:sz w:val="24"/>
          <w:szCs w:val="24"/>
          <w:lang w:eastAsia="ar-SA"/>
        </w:rPr>
      </w:pPr>
    </w:p>
    <w:p w:rsidR="00B50E37" w:rsidRPr="00E02181" w:rsidRDefault="008E52BF" w:rsidP="003624B2">
      <w:pPr>
        <w:suppressAutoHyphens/>
        <w:spacing w:after="0"/>
        <w:ind w:left="3544"/>
        <w:jc w:val="both"/>
        <w:rPr>
          <w:rFonts w:ascii="Arial" w:eastAsia="Times New Roman" w:hAnsi="Arial" w:cs="Arial"/>
          <w:b/>
          <w:bCs/>
          <w:iCs/>
          <w:sz w:val="24"/>
          <w:szCs w:val="24"/>
          <w:lang w:eastAsia="ar-SA"/>
        </w:rPr>
      </w:pPr>
      <w:r w:rsidRPr="008E52BF">
        <w:rPr>
          <w:rFonts w:ascii="Arial" w:hAnsi="Arial" w:cs="Arial"/>
          <w:b/>
          <w:iCs/>
          <w:sz w:val="24"/>
          <w:szCs w:val="24"/>
        </w:rPr>
        <w:t>CONCEDE AUMENTO REAL, NO VENCIMENTO BÁSICO DOS SERVIDORES PÚBLICOS MUNICIPAIS DETENTORES DE CARGO DE PROVIMENTO EFETIVO PREVISTOS NA LEI DO QUADRO DE CARGOS E PARA O QUADRO EM EXTINÇÃO DO MUNICÍPIO DE UNISTALDA E DÁ OUTRAS PROVIDÊNCIAS.</w:t>
      </w:r>
    </w:p>
    <w:p w:rsidR="00B50E37" w:rsidRPr="00B50E37" w:rsidRDefault="00B50E37" w:rsidP="00B50E37">
      <w:pPr>
        <w:spacing w:after="0" w:line="240" w:lineRule="auto"/>
        <w:jc w:val="center"/>
        <w:rPr>
          <w:rFonts w:ascii="Arial" w:eastAsia="Times New Roman" w:hAnsi="Arial" w:cs="Arial"/>
          <w:b/>
          <w:iCs/>
          <w:sz w:val="24"/>
          <w:szCs w:val="24"/>
          <w:lang w:eastAsia="pt-BR"/>
        </w:rPr>
      </w:pPr>
    </w:p>
    <w:p w:rsidR="00B50E37" w:rsidRPr="00B50E37" w:rsidRDefault="00B50E37" w:rsidP="00B50E37">
      <w:pPr>
        <w:spacing w:after="0" w:line="240" w:lineRule="auto"/>
        <w:rPr>
          <w:rFonts w:ascii="Arial" w:eastAsia="Times New Roman" w:hAnsi="Arial" w:cs="Arial"/>
          <w:b/>
          <w:color w:val="000000"/>
          <w:sz w:val="24"/>
          <w:szCs w:val="24"/>
          <w:lang w:eastAsia="pt-BR"/>
        </w:rPr>
      </w:pPr>
    </w:p>
    <w:p w:rsidR="009329FF" w:rsidRDefault="009329FF" w:rsidP="009329FF">
      <w:pPr>
        <w:spacing w:after="0" w:line="240" w:lineRule="auto"/>
        <w:jc w:val="center"/>
        <w:rPr>
          <w:rFonts w:ascii="Arial" w:eastAsia="Times New Roman" w:hAnsi="Arial" w:cs="Arial"/>
          <w:b/>
          <w:color w:val="000000"/>
          <w:sz w:val="24"/>
          <w:szCs w:val="24"/>
          <w:lang w:eastAsia="pt-BR"/>
        </w:rPr>
      </w:pPr>
      <w:r w:rsidRPr="009329FF">
        <w:rPr>
          <w:rFonts w:ascii="Arial" w:eastAsia="Times New Roman" w:hAnsi="Arial" w:cs="Arial"/>
          <w:b/>
          <w:color w:val="000000"/>
          <w:sz w:val="24"/>
          <w:szCs w:val="24"/>
          <w:lang w:eastAsia="pt-BR"/>
        </w:rPr>
        <w:t>EXPOSIÇÃO DE MOTIVOS</w:t>
      </w:r>
    </w:p>
    <w:p w:rsidR="009329FF" w:rsidRDefault="009329FF" w:rsidP="009329FF">
      <w:pPr>
        <w:spacing w:after="0" w:line="240" w:lineRule="auto"/>
        <w:jc w:val="center"/>
        <w:rPr>
          <w:rFonts w:ascii="Arial" w:eastAsia="Times New Roman" w:hAnsi="Arial" w:cs="Arial"/>
          <w:b/>
          <w:color w:val="000000"/>
          <w:sz w:val="24"/>
          <w:szCs w:val="24"/>
          <w:lang w:eastAsia="pt-BR"/>
        </w:rPr>
      </w:pPr>
    </w:p>
    <w:p w:rsidR="009329FF"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C10D3F" w:rsidRDefault="00C10D3F" w:rsidP="00C10D3F">
      <w:pPr>
        <w:autoSpaceDE w:val="0"/>
        <w:spacing w:after="0" w:line="360" w:lineRule="auto"/>
        <w:ind w:firstLine="851"/>
        <w:jc w:val="both"/>
        <w:rPr>
          <w:rFonts w:ascii="Arial" w:eastAsia="Times New Roman" w:hAnsi="Arial" w:cs="Arial"/>
          <w:bCs/>
          <w:color w:val="000000"/>
          <w:sz w:val="24"/>
          <w:szCs w:val="24"/>
          <w:lang w:eastAsia="pt-BR"/>
        </w:rPr>
      </w:pPr>
    </w:p>
    <w:p w:rsidR="00C068FC" w:rsidRDefault="00B50E37" w:rsidP="00C068FC">
      <w:pPr>
        <w:autoSpaceDE w:val="0"/>
        <w:spacing w:after="0" w:line="360" w:lineRule="auto"/>
        <w:ind w:firstLine="851"/>
        <w:jc w:val="both"/>
        <w:rPr>
          <w:rFonts w:ascii="Arial" w:eastAsia="Times New Roman" w:hAnsi="Arial" w:cs="Arial"/>
          <w:bCs/>
          <w:iCs/>
          <w:color w:val="000000" w:themeColor="text1"/>
          <w:sz w:val="24"/>
          <w:szCs w:val="24"/>
          <w:lang w:eastAsia="pt-BR"/>
        </w:rPr>
      </w:pPr>
      <w:r w:rsidRPr="00C10D3F">
        <w:rPr>
          <w:rFonts w:ascii="Arial" w:eastAsia="Times New Roman" w:hAnsi="Arial" w:cs="Arial"/>
          <w:bCs/>
          <w:color w:val="000000" w:themeColor="text1"/>
          <w:sz w:val="24"/>
          <w:szCs w:val="24"/>
          <w:lang w:eastAsia="pt-BR"/>
        </w:rPr>
        <w:t>Encaminhamos a esse Poder Legislativo</w:t>
      </w:r>
      <w:r w:rsidR="008E52BF">
        <w:rPr>
          <w:rFonts w:ascii="Arial" w:eastAsia="Times New Roman" w:hAnsi="Arial" w:cs="Arial"/>
          <w:bCs/>
          <w:color w:val="000000" w:themeColor="text1"/>
          <w:sz w:val="24"/>
          <w:szCs w:val="24"/>
          <w:lang w:eastAsia="pt-BR"/>
        </w:rPr>
        <w:t xml:space="preserve"> o Projeto de Lei em anexo, que </w:t>
      </w:r>
      <w:r w:rsidR="008E52BF" w:rsidRPr="008E52BF">
        <w:rPr>
          <w:rFonts w:ascii="Arial" w:eastAsia="Times New Roman" w:hAnsi="Arial" w:cs="Arial"/>
          <w:bCs/>
          <w:iCs/>
          <w:color w:val="000000" w:themeColor="text1"/>
          <w:sz w:val="24"/>
          <w:szCs w:val="24"/>
          <w:lang w:eastAsia="pt-BR"/>
        </w:rPr>
        <w:t>CONCEDE AUMENTO REAL, NO VENCIMENTO BÁSICO DOS SERVIDORES PÚBLICOS MUNICIPAIS DETENTORES DE CARGO DE PROVIMENTO EFETIVO PREVISTOS NA LEI DO QUADRO DE CARGOS E PARA O QUADRO EM EXTINÇÃO DO MUNICÍPIO DE UNISTALDA E DÁ OUTRAS PROVIDÊNCIAS.</w:t>
      </w:r>
    </w:p>
    <w:p w:rsidR="00C068FC" w:rsidRDefault="00C068FC" w:rsidP="00C068FC">
      <w:pPr>
        <w:autoSpaceDE w:val="0"/>
        <w:spacing w:after="0" w:line="360" w:lineRule="auto"/>
        <w:ind w:firstLine="851"/>
        <w:jc w:val="both"/>
        <w:rPr>
          <w:rFonts w:ascii="Arial" w:eastAsia="Times New Roman" w:hAnsi="Arial" w:cs="Arial"/>
          <w:bCs/>
          <w:iCs/>
          <w:color w:val="000000" w:themeColor="text1"/>
          <w:sz w:val="24"/>
          <w:szCs w:val="24"/>
          <w:lang w:eastAsia="pt-BR"/>
        </w:rPr>
      </w:pPr>
    </w:p>
    <w:p w:rsidR="00C068FC" w:rsidRPr="003A2533" w:rsidRDefault="00C068FC" w:rsidP="00C068FC">
      <w:pPr>
        <w:autoSpaceDE w:val="0"/>
        <w:spacing w:after="0" w:line="360" w:lineRule="auto"/>
        <w:ind w:firstLine="851"/>
        <w:jc w:val="both"/>
        <w:rPr>
          <w:rFonts w:ascii="Arial" w:hAnsi="Arial" w:cs="Arial"/>
          <w:sz w:val="24"/>
          <w:szCs w:val="24"/>
        </w:rPr>
      </w:pPr>
      <w:r w:rsidRPr="003A2533">
        <w:rPr>
          <w:rFonts w:ascii="Arial" w:hAnsi="Arial" w:cs="Arial"/>
          <w:sz w:val="24"/>
          <w:szCs w:val="24"/>
        </w:rPr>
        <w:t xml:space="preserve">O aumento real ou reajuste específico diferenciam-se da revisãogeral anual e, por sua natureza, não necessariamente precisam ocorrer nos mesmosíndices ou atingir a todos os cargos e carreiras. Geralmente o aumento real destina-se a ajustar a matriz vencimental do ente, ajustando o poder de compra </w:t>
      </w:r>
      <w:r w:rsidR="001873C9">
        <w:rPr>
          <w:rFonts w:ascii="Arial" w:hAnsi="Arial" w:cs="Arial"/>
          <w:sz w:val="24"/>
          <w:szCs w:val="24"/>
        </w:rPr>
        <w:t xml:space="preserve">praticado pelo </w:t>
      </w:r>
      <w:r w:rsidRPr="003A2533">
        <w:rPr>
          <w:rFonts w:ascii="Arial" w:hAnsi="Arial" w:cs="Arial"/>
          <w:sz w:val="24"/>
          <w:szCs w:val="24"/>
        </w:rPr>
        <w:t xml:space="preserve">mercado </w:t>
      </w:r>
      <w:r w:rsidR="001873C9">
        <w:rPr>
          <w:rFonts w:ascii="Arial" w:hAnsi="Arial" w:cs="Arial"/>
          <w:sz w:val="24"/>
          <w:szCs w:val="24"/>
        </w:rPr>
        <w:t xml:space="preserve">comum de trabalho, de modo a evitar uma defasagem mais profunda entre as remunerações do </w:t>
      </w:r>
      <w:r w:rsidRPr="003A2533">
        <w:rPr>
          <w:rFonts w:ascii="Arial" w:hAnsi="Arial" w:cs="Arial"/>
          <w:sz w:val="24"/>
          <w:szCs w:val="24"/>
        </w:rPr>
        <w:t>Servidor Público Municipa</w:t>
      </w:r>
      <w:r w:rsidR="001873C9">
        <w:rPr>
          <w:rFonts w:ascii="Arial" w:hAnsi="Arial" w:cs="Arial"/>
          <w:sz w:val="24"/>
          <w:szCs w:val="24"/>
        </w:rPr>
        <w:t>l e o empregado privado</w:t>
      </w:r>
      <w:r w:rsidRPr="003A2533">
        <w:rPr>
          <w:rFonts w:ascii="Arial" w:hAnsi="Arial" w:cs="Arial"/>
          <w:sz w:val="24"/>
          <w:szCs w:val="24"/>
        </w:rPr>
        <w:t>.</w:t>
      </w:r>
    </w:p>
    <w:p w:rsidR="00C068FC" w:rsidRPr="003A2533" w:rsidRDefault="00C068FC" w:rsidP="00C068FC">
      <w:pPr>
        <w:autoSpaceDE w:val="0"/>
        <w:spacing w:after="0" w:line="360" w:lineRule="auto"/>
        <w:ind w:firstLine="851"/>
        <w:jc w:val="both"/>
        <w:rPr>
          <w:rFonts w:ascii="Arial" w:hAnsi="Arial" w:cs="Arial"/>
          <w:sz w:val="24"/>
          <w:szCs w:val="24"/>
        </w:rPr>
      </w:pP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r w:rsidRPr="003A2533">
        <w:rPr>
          <w:rFonts w:ascii="Arial" w:hAnsi="Arial" w:cs="Arial"/>
          <w:sz w:val="24"/>
          <w:szCs w:val="24"/>
        </w:rPr>
        <w:t>A Constituição Federal, no art. 39, §1º, incisos I, II eIII da CF, assim estabelece:</w:t>
      </w: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Art. 39. A União, os Estados, o Distrito Federal e os Municípios instituirão conselho de política de administração e remuneração de pessoal, integrado por servidores designados pelos respectivos Poderes            (Redação dada pela Emenda Constitucional nº 19, de 1998)           (Vide ADI nº 2.135)</w:t>
      </w: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
          <w:bCs/>
          <w:sz w:val="20"/>
          <w:szCs w:val="20"/>
          <w:lang w:eastAsia="pt-BR"/>
        </w:rPr>
        <w:t>§ 1º A fixação dos padrões de vencimento e dos demais componentes do sistema remuneratório observará:</w:t>
      </w:r>
      <w:r w:rsidRPr="003A2533">
        <w:rPr>
          <w:rFonts w:ascii="Arial" w:eastAsia="Times New Roman" w:hAnsi="Arial" w:cs="Arial"/>
          <w:bCs/>
          <w:sz w:val="20"/>
          <w:szCs w:val="20"/>
          <w:lang w:eastAsia="pt-BR"/>
        </w:rPr>
        <w:t xml:space="preserve">                 (Redação dada pela Emenda Constitucional nº 19, de 1998)</w:t>
      </w: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I - a natureza, o grau de responsabilidade e a complexidade dos cargos componentes de cada carreira;                     (Incluído pela Emenda Constitucional nº 19, de 1998)</w:t>
      </w: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lastRenderedPageBreak/>
        <w:t>II - os requisitos para a investidura;                 (Incluído pela Emenda Constitucional nº 19, de 1998)</w:t>
      </w:r>
    </w:p>
    <w:p w:rsidR="00C068FC" w:rsidRPr="003A2533" w:rsidRDefault="00C068FC" w:rsidP="00C068FC">
      <w:pPr>
        <w:autoSpaceDE w:val="0"/>
        <w:spacing w:after="0" w:line="240" w:lineRule="auto"/>
        <w:ind w:left="2410"/>
        <w:jc w:val="both"/>
        <w:rPr>
          <w:rFonts w:ascii="Arial" w:eastAsia="Times New Roman" w:hAnsi="Arial" w:cs="Arial"/>
          <w:bCs/>
          <w:sz w:val="20"/>
          <w:szCs w:val="20"/>
          <w:lang w:eastAsia="pt-BR"/>
        </w:rPr>
      </w:pPr>
      <w:r w:rsidRPr="003A2533">
        <w:rPr>
          <w:rFonts w:ascii="Arial" w:eastAsia="Times New Roman" w:hAnsi="Arial" w:cs="Arial"/>
          <w:bCs/>
          <w:sz w:val="20"/>
          <w:szCs w:val="20"/>
          <w:lang w:eastAsia="pt-BR"/>
        </w:rPr>
        <w:t>III - as peculiaridades dos cargos.                (Incluído pela Emenda Constitucional nº 19, de 1998).</w:t>
      </w:r>
    </w:p>
    <w:p w:rsidR="00C068FC" w:rsidRPr="003A2533" w:rsidRDefault="00C068FC" w:rsidP="00C068FC">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sz w:val="20"/>
          <w:szCs w:val="20"/>
          <w:lang w:eastAsia="pt-BR"/>
        </w:rPr>
        <w:t>[...] (grifamos)</w:t>
      </w:r>
    </w:p>
    <w:p w:rsidR="00321DE6" w:rsidRDefault="00321DE6"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Por sua vez a Lei Orgânica do Município, assim estabelece no art. 44, inciso III, a saber:</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44. São de iniciativa privativa do Prefeito Municipal os Projetos de Lei que disponham sobre:</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 – criação, alteração e extinção de cargo, função ou emprego do Poder Executivo e Autarquia do Município;</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II – criação de novas vantagens, de qualquer espécie aos servidores públicos do Município;</w:t>
      </w:r>
    </w:p>
    <w:p w:rsidR="00C068FC" w:rsidRPr="003A2533" w:rsidRDefault="00C068FC" w:rsidP="00C068FC">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III – aumento de vencimentos, remuneração ou de vantagens dos servidores públicos municipais;</w:t>
      </w:r>
    </w:p>
    <w:p w:rsidR="00C068FC" w:rsidRPr="003A2533" w:rsidRDefault="00C068FC" w:rsidP="00C068FC">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 (grifamos)</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Maria Sylvia Zanella Di Pietro, discorre sobre a distinção entre a revisão geral anual e reajustes específicos e a possibilidade da concessão destes últimos, da seguinte forma:</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 xml:space="preserve">Os servidores passam a fazer jus à revisão geral anual, para todos na mesma data e sem distinção de índices (essas últimas exigências a serem observadas em cada esfera de governo). A revisão anual, presume-se, tem por objetivo atualizar as remunerações de modo a acompanhar a evolução do poder aquisitivo da moeda; se assim não fosse, não haveria razão para tornar obrigatória a sua concessão anual, no mesmo índice e na mesma data para todos. Essa revisão anual constitui direito dos servidores, </w:t>
      </w:r>
      <w:r w:rsidRPr="003A2533">
        <w:rPr>
          <w:rFonts w:ascii="Arial" w:eastAsia="Times New Roman" w:hAnsi="Arial" w:cs="Arial"/>
          <w:b/>
          <w:bCs/>
          <w:lang w:eastAsia="pt-BR"/>
        </w:rPr>
        <w:t>o que não impede revisões outras, feitas com oobjetivo de reestruturar ou conceder melhorias a carreiras determinadas, por outras razões que não a de atualização do poder aquisitivo dos vencimentos e subsídios.</w:t>
      </w:r>
      <w:r w:rsidRPr="003A2533">
        <w:rPr>
          <w:rFonts w:ascii="Arial" w:eastAsia="Times New Roman" w:hAnsi="Arial" w:cs="Arial"/>
          <w:bCs/>
          <w:lang w:eastAsia="pt-BR"/>
        </w:rPr>
        <w:t xml:space="preserve"> (grifamos)</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Assim, da mesma forma que ocorre na revisão geral anual os reajustes específicos estão sujeitos à edição de lei em sentido estrito de iniciativa do Chefe do Poder Executivo em relação aos servidores do Poder Executivo, conforme art. 44. inciso III, da Lei Orgânica do Município, como já visto anteriormente.</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r w:rsidRPr="003A2533">
        <w:rPr>
          <w:rFonts w:ascii="Arial" w:eastAsia="Times New Roman" w:hAnsi="Arial" w:cs="Arial"/>
          <w:bCs/>
          <w:sz w:val="24"/>
          <w:szCs w:val="24"/>
          <w:lang w:eastAsia="pt-BR"/>
        </w:rPr>
        <w:t xml:space="preserve">No entanto, após avaliação de conveniência e oportunidade da medida, a ser feita a partir da realidade local e dos elementos indicados pelo art. 39, §1º, incisos I, II e III da CF, a edição da lei dependerá de prévia dotação orçamentária suficiente para atender às projeções de despesa de pessoal e aos acréscimos dela decorrentes e se houver autorização específica na lei de diretrizes orçamentárias, </w:t>
      </w:r>
      <w:r w:rsidRPr="003A2533">
        <w:rPr>
          <w:rFonts w:ascii="Arial" w:eastAsia="Times New Roman" w:hAnsi="Arial" w:cs="Arial"/>
          <w:bCs/>
          <w:sz w:val="24"/>
          <w:szCs w:val="24"/>
          <w:lang w:eastAsia="pt-BR"/>
        </w:rPr>
        <w:lastRenderedPageBreak/>
        <w:t>exigência expressa do art. 169, §1º, incisos I e II, da CF, bem como no art. 82, parágrafo Único, incisos I e II, da Lei Orgânica do Município, transcritos em sequência:</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169 […]</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 1º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 - se houver prévia dotação orçamentária suficiente para atender às projeções de despesa de pessoal e aos acréscimos dela decorrentes;</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II - se houver autorização específica na lei de diretrizes orçamentárias, ressalvadas as empresas públicas e as sociedades de economia mista.</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82. As despesas com pessoal ativo e inativo do Município não poderá exceder os limites estabelecidos em Lei Complementar Federal.</w:t>
      </w: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Parágrafo Único. A concessão de qualquer vantagem de aumento de remuneração, a criação de cargos ou alterações de estrutura de carreiras, bem como a admissão de pessoal a qualquer título pelos órgãos e entidades da Administração Municipal, direta e indireta, inclusive Fundações instituídas ou mantidas pelo Município só poderão ser feitas:</w:t>
      </w:r>
    </w:p>
    <w:p w:rsidR="00C068FC" w:rsidRPr="003A2533" w:rsidRDefault="00C068FC" w:rsidP="00C068FC">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 – se houver prévia dotação orçamentária, suficiente para atender as projeções de despesas de pessoal e os acréscimos dela decorrentes;</w:t>
      </w:r>
    </w:p>
    <w:p w:rsidR="00C068FC" w:rsidRPr="003A2533" w:rsidRDefault="00C068FC" w:rsidP="00C068FC">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II – se houver autorização específica na Lei de Diretrizes Orçamentárias, ressalvadas as Empresas Públicas e Sociedades de Economia Mista.</w:t>
      </w:r>
    </w:p>
    <w:p w:rsidR="00C068FC" w:rsidRPr="003A2533" w:rsidRDefault="00C068FC" w:rsidP="00C068FC">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(grifamos)</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FF266F" w:rsidP="00C068FC">
      <w:pPr>
        <w:autoSpaceDE w:val="0"/>
        <w:spacing w:after="0" w:line="360" w:lineRule="auto"/>
        <w:ind w:firstLine="851"/>
        <w:jc w:val="both"/>
        <w:rPr>
          <w:rFonts w:ascii="Arial" w:eastAsia="Times New Roman" w:hAnsi="Arial" w:cs="Arial"/>
          <w:bCs/>
          <w:sz w:val="24"/>
          <w:szCs w:val="24"/>
          <w:lang w:eastAsia="pt-BR"/>
        </w:rPr>
      </w:pPr>
      <w:r>
        <w:rPr>
          <w:rFonts w:ascii="Arial" w:eastAsia="Times New Roman" w:hAnsi="Arial" w:cs="Arial"/>
          <w:bCs/>
          <w:sz w:val="24"/>
          <w:szCs w:val="24"/>
          <w:lang w:eastAsia="pt-BR"/>
        </w:rPr>
        <w:t>Nesse sentido</w:t>
      </w:r>
      <w:r w:rsidR="00C068FC" w:rsidRPr="003A2533">
        <w:rPr>
          <w:rFonts w:ascii="Arial" w:eastAsia="Times New Roman" w:hAnsi="Arial" w:cs="Arial"/>
          <w:bCs/>
          <w:sz w:val="24"/>
          <w:szCs w:val="24"/>
          <w:lang w:eastAsia="pt-BR"/>
        </w:rPr>
        <w:t>, a Lei de Diretrizes Orçamentárias (Lei Municipal n° 566/22), em seu art. 51, assim dispõem:</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C068FC" w:rsidRPr="003A2533" w:rsidRDefault="00C068FC" w:rsidP="00C068FC">
      <w:pPr>
        <w:autoSpaceDE w:val="0"/>
        <w:spacing w:after="0" w:line="240" w:lineRule="auto"/>
        <w:ind w:left="2410"/>
        <w:jc w:val="both"/>
        <w:rPr>
          <w:rFonts w:ascii="Arial" w:eastAsia="Times New Roman" w:hAnsi="Arial" w:cs="Arial"/>
          <w:bCs/>
          <w:lang w:eastAsia="pt-BR"/>
        </w:rPr>
      </w:pPr>
      <w:r w:rsidRPr="003A2533">
        <w:rPr>
          <w:rFonts w:ascii="Arial" w:eastAsia="Times New Roman" w:hAnsi="Arial" w:cs="Arial"/>
          <w:bCs/>
          <w:lang w:eastAsia="pt-BR"/>
        </w:rPr>
        <w:t>Art. 51.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C068FC" w:rsidRPr="003A2533" w:rsidRDefault="00C068FC" w:rsidP="00C068FC">
      <w:pPr>
        <w:autoSpaceDE w:val="0"/>
        <w:spacing w:after="0" w:line="240" w:lineRule="auto"/>
        <w:ind w:left="2410"/>
        <w:jc w:val="both"/>
        <w:rPr>
          <w:rFonts w:ascii="Arial" w:eastAsia="Times New Roman" w:hAnsi="Arial" w:cs="Arial"/>
          <w:b/>
          <w:bCs/>
          <w:lang w:eastAsia="pt-BR"/>
        </w:rPr>
      </w:pPr>
      <w:r w:rsidRPr="003A2533">
        <w:rPr>
          <w:rFonts w:ascii="Arial" w:eastAsia="Times New Roman" w:hAnsi="Arial" w:cs="Arial"/>
          <w:b/>
          <w:bCs/>
          <w:lang w:eastAsia="pt-BR"/>
        </w:rPr>
        <w:t>I - conceder vantagens e aumentar a remuneração de servidores;</w:t>
      </w:r>
    </w:p>
    <w:p w:rsidR="00C068FC" w:rsidRPr="003A2533" w:rsidRDefault="00C068FC" w:rsidP="00C068FC">
      <w:pPr>
        <w:autoSpaceDE w:val="0"/>
        <w:spacing w:after="0" w:line="240" w:lineRule="auto"/>
        <w:ind w:left="2410"/>
        <w:jc w:val="both"/>
        <w:rPr>
          <w:rFonts w:ascii="Arial" w:eastAsia="Times New Roman" w:hAnsi="Arial" w:cs="Arial"/>
          <w:bCs/>
          <w:sz w:val="24"/>
          <w:szCs w:val="24"/>
          <w:lang w:eastAsia="pt-BR"/>
        </w:rPr>
      </w:pPr>
      <w:r w:rsidRPr="003A2533">
        <w:rPr>
          <w:rFonts w:ascii="Arial" w:eastAsia="Times New Roman" w:hAnsi="Arial" w:cs="Arial"/>
          <w:bCs/>
          <w:lang w:eastAsia="pt-BR"/>
        </w:rPr>
        <w:t>[...] (grifamos)</w:t>
      </w:r>
    </w:p>
    <w:p w:rsidR="00C068FC" w:rsidRPr="003A2533" w:rsidRDefault="00C068FC" w:rsidP="00C068FC">
      <w:pPr>
        <w:autoSpaceDE w:val="0"/>
        <w:spacing w:after="0" w:line="360" w:lineRule="auto"/>
        <w:ind w:firstLine="851"/>
        <w:jc w:val="both"/>
        <w:rPr>
          <w:rFonts w:ascii="Arial" w:eastAsia="Times New Roman" w:hAnsi="Arial" w:cs="Arial"/>
          <w:bCs/>
          <w:sz w:val="24"/>
          <w:szCs w:val="24"/>
          <w:lang w:eastAsia="pt-BR"/>
        </w:rPr>
      </w:pPr>
    </w:p>
    <w:p w:rsidR="002D210F" w:rsidRDefault="00C068FC" w:rsidP="00C068FC">
      <w:pPr>
        <w:autoSpaceDE w:val="0"/>
        <w:spacing w:after="0" w:line="360" w:lineRule="auto"/>
        <w:ind w:firstLine="851"/>
        <w:jc w:val="both"/>
        <w:rPr>
          <w:rFonts w:ascii="Arial" w:eastAsia="Times New Roman" w:hAnsi="Arial" w:cs="Arial"/>
          <w:bCs/>
          <w:iCs/>
          <w:sz w:val="24"/>
          <w:szCs w:val="24"/>
          <w:lang w:eastAsia="pt-BR"/>
        </w:rPr>
      </w:pPr>
      <w:r w:rsidRPr="003A2533">
        <w:rPr>
          <w:rFonts w:ascii="Arial" w:eastAsia="Times New Roman" w:hAnsi="Arial" w:cs="Arial"/>
          <w:bCs/>
          <w:sz w:val="24"/>
          <w:szCs w:val="24"/>
          <w:lang w:eastAsia="pt-BR"/>
        </w:rPr>
        <w:t>Portanto, é viável a concessão de aumento real (reajuste específico) aos servidores integrantes do quadro de cargos do Poder Executivo</w:t>
      </w:r>
      <w:r w:rsidR="008E52BF">
        <w:rPr>
          <w:rFonts w:ascii="Arial" w:eastAsia="Times New Roman" w:hAnsi="Arial" w:cs="Arial"/>
          <w:bCs/>
          <w:sz w:val="24"/>
          <w:szCs w:val="24"/>
          <w:lang w:eastAsia="pt-BR"/>
        </w:rPr>
        <w:t xml:space="preserve">, bem como cargos </w:t>
      </w:r>
      <w:r w:rsidR="008E52BF">
        <w:rPr>
          <w:rFonts w:ascii="Arial" w:eastAsia="Times New Roman" w:hAnsi="Arial" w:cs="Arial"/>
          <w:bCs/>
          <w:sz w:val="24"/>
          <w:szCs w:val="24"/>
          <w:lang w:eastAsia="pt-BR"/>
        </w:rPr>
        <w:lastRenderedPageBreak/>
        <w:t>comissionados e</w:t>
      </w:r>
      <w:r w:rsidRPr="003A2533">
        <w:rPr>
          <w:rFonts w:ascii="Arial" w:eastAsia="Times New Roman" w:hAnsi="Arial" w:cs="Arial"/>
          <w:bCs/>
          <w:sz w:val="24"/>
          <w:szCs w:val="24"/>
          <w:lang w:eastAsia="pt-BR"/>
        </w:rPr>
        <w:t xml:space="preserve"> cargos em extinção </w:t>
      </w:r>
      <w:r w:rsidRPr="003A2533">
        <w:rPr>
          <w:rFonts w:ascii="Arial" w:eastAsia="Times New Roman" w:hAnsi="Arial" w:cs="Arial"/>
          <w:bCs/>
          <w:iCs/>
          <w:sz w:val="24"/>
          <w:szCs w:val="24"/>
          <w:lang w:eastAsia="pt-BR"/>
        </w:rPr>
        <w:t>com estabilidade assegurada pel</w:t>
      </w:r>
      <w:r w:rsidR="008E52BF">
        <w:rPr>
          <w:rFonts w:ascii="Arial" w:eastAsia="Times New Roman" w:hAnsi="Arial" w:cs="Arial"/>
          <w:bCs/>
          <w:iCs/>
          <w:sz w:val="24"/>
          <w:szCs w:val="24"/>
          <w:lang w:eastAsia="pt-BR"/>
        </w:rPr>
        <w:t>a Constituição Federal de 1988.</w:t>
      </w:r>
    </w:p>
    <w:p w:rsidR="00321DE6" w:rsidRPr="00C10D3F" w:rsidRDefault="00321DE6" w:rsidP="00C068FC">
      <w:pPr>
        <w:autoSpaceDE w:val="0"/>
        <w:spacing w:after="0" w:line="360" w:lineRule="auto"/>
        <w:ind w:firstLine="851"/>
        <w:jc w:val="both"/>
        <w:rPr>
          <w:rFonts w:ascii="Arial" w:eastAsia="Times New Roman" w:hAnsi="Arial" w:cs="Arial"/>
          <w:bCs/>
          <w:color w:val="000000" w:themeColor="text1"/>
          <w:sz w:val="24"/>
          <w:szCs w:val="24"/>
          <w:lang w:eastAsia="pt-BR"/>
        </w:rPr>
      </w:pPr>
    </w:p>
    <w:p w:rsidR="00B50E37" w:rsidRPr="00C10D3F" w:rsidRDefault="00B50E37" w:rsidP="00C10D3F">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NewRomanPSMT" w:hAnsi="Arial" w:cs="Arial"/>
          <w:color w:val="000000" w:themeColor="text1"/>
          <w:sz w:val="24"/>
          <w:szCs w:val="24"/>
          <w:lang w:eastAsia="pt-BR"/>
        </w:rPr>
        <w:t xml:space="preserve">São estas, sucintamente, as razões fundamentais do projeto que </w:t>
      </w:r>
      <w:r w:rsidR="00C10D3F" w:rsidRPr="00C10D3F">
        <w:rPr>
          <w:rFonts w:ascii="Arial" w:eastAsia="TimesNewRomanPSMT" w:hAnsi="Arial" w:cs="Arial"/>
          <w:color w:val="000000" w:themeColor="text1"/>
          <w:sz w:val="24"/>
          <w:szCs w:val="24"/>
          <w:lang w:eastAsia="pt-BR"/>
        </w:rPr>
        <w:t>submetemos</w:t>
      </w:r>
      <w:r w:rsidRPr="00C10D3F">
        <w:rPr>
          <w:rFonts w:ascii="Arial" w:eastAsia="TimesNewRomanPSMT" w:hAnsi="Arial" w:cs="Arial"/>
          <w:color w:val="000000" w:themeColor="text1"/>
          <w:sz w:val="24"/>
          <w:szCs w:val="24"/>
          <w:lang w:eastAsia="pt-BR"/>
        </w:rPr>
        <w:t xml:space="preserve"> à apreciação desta Casa Legislativa.</w:t>
      </w:r>
    </w:p>
    <w:p w:rsidR="00B50E37" w:rsidRPr="00C10D3F" w:rsidRDefault="00B50E37" w:rsidP="00C10D3F">
      <w:pPr>
        <w:autoSpaceDE w:val="0"/>
        <w:spacing w:after="0" w:line="360" w:lineRule="auto"/>
        <w:ind w:firstLine="1418"/>
        <w:jc w:val="both"/>
        <w:rPr>
          <w:rFonts w:ascii="Arial" w:eastAsia="Times New Roman" w:hAnsi="Arial" w:cs="Arial"/>
          <w:color w:val="000000" w:themeColor="text1"/>
          <w:sz w:val="24"/>
          <w:szCs w:val="24"/>
          <w:lang w:eastAsia="pt-BR"/>
        </w:rPr>
      </w:pPr>
    </w:p>
    <w:p w:rsidR="00B50E37" w:rsidRPr="00C10D3F" w:rsidRDefault="00134956" w:rsidP="00C10D3F">
      <w:pPr>
        <w:suppressAutoHyphens/>
        <w:spacing w:after="0" w:line="360" w:lineRule="auto"/>
        <w:jc w:val="right"/>
        <w:rPr>
          <w:rFonts w:ascii="Arial" w:eastAsia="Batang" w:hAnsi="Arial" w:cs="Arial"/>
          <w:color w:val="000000" w:themeColor="text1"/>
          <w:sz w:val="24"/>
          <w:szCs w:val="24"/>
          <w:lang w:eastAsia="ar-SA"/>
        </w:rPr>
      </w:pPr>
      <w:r>
        <w:rPr>
          <w:rFonts w:ascii="Arial" w:eastAsia="Batang" w:hAnsi="Arial" w:cs="Arial"/>
          <w:color w:val="000000" w:themeColor="text1"/>
          <w:sz w:val="24"/>
          <w:szCs w:val="24"/>
          <w:lang w:eastAsia="ar-SA"/>
        </w:rPr>
        <w:t xml:space="preserve">Unistalda, RS, em </w:t>
      </w:r>
      <w:r w:rsidR="00C146AE">
        <w:rPr>
          <w:rFonts w:ascii="Arial" w:eastAsia="Batang" w:hAnsi="Arial" w:cs="Arial"/>
          <w:color w:val="000000" w:themeColor="text1"/>
          <w:sz w:val="24"/>
          <w:szCs w:val="24"/>
          <w:lang w:eastAsia="ar-SA"/>
        </w:rPr>
        <w:t>0</w:t>
      </w:r>
      <w:r w:rsidR="008E52BF">
        <w:rPr>
          <w:rFonts w:ascii="Arial" w:eastAsia="Batang" w:hAnsi="Arial" w:cs="Arial"/>
          <w:color w:val="000000" w:themeColor="text1"/>
          <w:sz w:val="24"/>
          <w:szCs w:val="24"/>
          <w:lang w:eastAsia="ar-SA"/>
        </w:rPr>
        <w:t>5</w:t>
      </w:r>
      <w:r w:rsidR="00C10D3F" w:rsidRPr="00C10D3F">
        <w:rPr>
          <w:rFonts w:ascii="Arial" w:eastAsia="Batang" w:hAnsi="Arial" w:cs="Arial"/>
          <w:color w:val="000000" w:themeColor="text1"/>
          <w:sz w:val="24"/>
          <w:szCs w:val="24"/>
          <w:lang w:eastAsia="ar-SA"/>
        </w:rPr>
        <w:t xml:space="preserve"> de</w:t>
      </w:r>
      <w:r w:rsidR="00FF266F">
        <w:rPr>
          <w:rFonts w:ascii="Arial" w:eastAsia="Batang" w:hAnsi="Arial" w:cs="Arial"/>
          <w:color w:val="000000" w:themeColor="text1"/>
          <w:sz w:val="24"/>
          <w:szCs w:val="24"/>
          <w:lang w:eastAsia="ar-SA"/>
        </w:rPr>
        <w:t>maio</w:t>
      </w:r>
      <w:r w:rsidR="00C10D3F" w:rsidRPr="00C10D3F">
        <w:rPr>
          <w:rFonts w:ascii="Arial" w:eastAsia="Batang" w:hAnsi="Arial" w:cs="Arial"/>
          <w:color w:val="000000" w:themeColor="text1"/>
          <w:sz w:val="24"/>
          <w:szCs w:val="24"/>
          <w:lang w:eastAsia="ar-SA"/>
        </w:rPr>
        <w:t xml:space="preserve"> de 202</w:t>
      </w:r>
      <w:r>
        <w:rPr>
          <w:rFonts w:ascii="Arial" w:eastAsia="Batang" w:hAnsi="Arial" w:cs="Arial"/>
          <w:color w:val="000000" w:themeColor="text1"/>
          <w:sz w:val="24"/>
          <w:szCs w:val="24"/>
          <w:lang w:eastAsia="ar-SA"/>
        </w:rPr>
        <w:t>3</w:t>
      </w:r>
      <w:r w:rsidR="00C10D3F" w:rsidRPr="00C10D3F">
        <w:rPr>
          <w:rFonts w:ascii="Arial" w:eastAsia="Batang" w:hAnsi="Arial" w:cs="Arial"/>
          <w:color w:val="000000" w:themeColor="text1"/>
          <w:sz w:val="24"/>
          <w:szCs w:val="24"/>
          <w:lang w:eastAsia="ar-SA"/>
        </w:rPr>
        <w:t>.</w:t>
      </w:r>
    </w:p>
    <w:p w:rsidR="00B50E37" w:rsidRPr="00C10D3F" w:rsidRDefault="00B50E37"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B50E37" w:rsidRPr="00C10D3F" w:rsidRDefault="00B50E37" w:rsidP="00C10D3F">
      <w:pPr>
        <w:tabs>
          <w:tab w:val="left" w:pos="2835"/>
        </w:tabs>
        <w:spacing w:after="0" w:line="360" w:lineRule="auto"/>
        <w:jc w:val="center"/>
        <w:rPr>
          <w:rFonts w:ascii="Arial" w:eastAsia="Times New Roman" w:hAnsi="Arial" w:cs="Arial"/>
          <w:b/>
          <w:iCs/>
          <w:color w:val="000000" w:themeColor="text1"/>
          <w:sz w:val="24"/>
          <w:szCs w:val="24"/>
          <w:lang w:eastAsia="pt-BR"/>
        </w:rPr>
      </w:pPr>
      <w:r w:rsidRPr="00C10D3F">
        <w:rPr>
          <w:rFonts w:ascii="Arial" w:eastAsia="Times New Roman" w:hAnsi="Arial" w:cs="Arial"/>
          <w:b/>
          <w:iCs/>
          <w:color w:val="000000" w:themeColor="text1"/>
          <w:sz w:val="24"/>
          <w:szCs w:val="24"/>
          <w:lang w:eastAsia="pt-BR"/>
        </w:rPr>
        <w:t>JOSÉ GILNEI MANARA MANZONI</w:t>
      </w:r>
    </w:p>
    <w:p w:rsidR="00B50E37" w:rsidRPr="009B0D65" w:rsidRDefault="00B50E37" w:rsidP="00C10D3F">
      <w:pPr>
        <w:spacing w:after="0" w:line="360" w:lineRule="auto"/>
        <w:jc w:val="center"/>
        <w:rPr>
          <w:rFonts w:ascii="Times New Roman" w:eastAsia="Times New Roman" w:hAnsi="Times New Roman"/>
          <w:sz w:val="24"/>
          <w:szCs w:val="20"/>
          <w:lang w:eastAsia="pt-BR"/>
        </w:rPr>
      </w:pPr>
      <w:r w:rsidRPr="00C10D3F">
        <w:rPr>
          <w:rFonts w:ascii="Arial" w:eastAsia="Times New Roman" w:hAnsi="Arial" w:cs="Arial"/>
          <w:b/>
          <w:iCs/>
          <w:color w:val="000000" w:themeColor="text1"/>
          <w:sz w:val="24"/>
          <w:szCs w:val="24"/>
          <w:lang w:eastAsia="pt-BR"/>
        </w:rPr>
        <w:t>Prefeito Municipal</w:t>
      </w:r>
    </w:p>
    <w:sectPr w:rsidR="00B50E37" w:rsidRPr="009B0D65" w:rsidSect="00C146AE">
      <w:headerReference w:type="default" r:id="rId8"/>
      <w:footerReference w:type="default" r:id="rId9"/>
      <w:pgSz w:w="11906" w:h="16838"/>
      <w:pgMar w:top="1134" w:right="1274" w:bottom="567" w:left="1701" w:header="709"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92" w:rsidRDefault="00A31592" w:rsidP="00A713C7">
      <w:pPr>
        <w:spacing w:after="0" w:line="240" w:lineRule="auto"/>
      </w:pPr>
      <w:r>
        <w:separator/>
      </w:r>
    </w:p>
  </w:endnote>
  <w:endnote w:type="continuationSeparator" w:id="1">
    <w:p w:rsidR="00A31592" w:rsidRDefault="00A31592" w:rsidP="00A7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35168"/>
      <w:docPartObj>
        <w:docPartGallery w:val="Page Numbers (Bottom of Page)"/>
        <w:docPartUnique/>
      </w:docPartObj>
    </w:sdtPr>
    <w:sdtContent>
      <w:p w:rsidR="00BE730C" w:rsidRDefault="0002293D">
        <w:pPr>
          <w:pStyle w:val="Rodap"/>
          <w:jc w:val="right"/>
        </w:pPr>
        <w:r>
          <w:fldChar w:fldCharType="begin"/>
        </w:r>
        <w:r w:rsidR="00BE730C">
          <w:instrText>PAGE   \* MERGEFORMAT</w:instrText>
        </w:r>
        <w:r>
          <w:fldChar w:fldCharType="separate"/>
        </w:r>
        <w:r w:rsidR="0010380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92" w:rsidRDefault="00A31592" w:rsidP="00A713C7">
      <w:pPr>
        <w:spacing w:after="0" w:line="240" w:lineRule="auto"/>
      </w:pPr>
      <w:r>
        <w:separator/>
      </w:r>
    </w:p>
  </w:footnote>
  <w:footnote w:type="continuationSeparator" w:id="1">
    <w:p w:rsidR="00A31592" w:rsidRDefault="00A31592" w:rsidP="00A7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0C" w:rsidRPr="00D051D1" w:rsidRDefault="00BE730C" w:rsidP="00C479EB">
    <w:pPr>
      <w:tabs>
        <w:tab w:val="center" w:pos="4419"/>
        <w:tab w:val="right" w:pos="8838"/>
      </w:tabs>
      <w:spacing w:after="0" w:line="240" w:lineRule="auto"/>
      <w:jc w:val="center"/>
      <w:rPr>
        <w:rFonts w:ascii="Arial" w:hAnsi="Arial" w:cs="Arial"/>
        <w:sz w:val="20"/>
        <w:szCs w:val="20"/>
      </w:rPr>
    </w:pPr>
    <w:r w:rsidRPr="00D051D1">
      <w:rPr>
        <w:rFonts w:ascii="Tahoma" w:hAnsi="Tahoma" w:cs="Tahoma"/>
        <w:noProof/>
        <w:sz w:val="20"/>
        <w:szCs w:val="20"/>
        <w:lang w:eastAsia="pt-BR"/>
      </w:rPr>
      <w:drawing>
        <wp:anchor distT="0" distB="0" distL="114300" distR="114300" simplePos="0" relativeHeight="251659264" behindDoc="0" locked="0" layoutInCell="1" allowOverlap="1">
          <wp:simplePos x="0" y="0"/>
          <wp:positionH relativeFrom="column">
            <wp:posOffset>567689</wp:posOffset>
          </wp:positionH>
          <wp:positionV relativeFrom="paragraph">
            <wp:posOffset>-193040</wp:posOffset>
          </wp:positionV>
          <wp:extent cx="638175" cy="695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95325"/>
                  </a:xfrm>
                  <a:prstGeom prst="rect">
                    <a:avLst/>
                  </a:prstGeom>
                  <a:noFill/>
                </pic:spPr>
              </pic:pic>
            </a:graphicData>
          </a:graphic>
        </wp:anchor>
      </w:drawing>
    </w:r>
    <w:r w:rsidRPr="00D051D1">
      <w:rPr>
        <w:rFonts w:ascii="Arial" w:hAnsi="Arial" w:cs="Arial"/>
        <w:sz w:val="20"/>
        <w:szCs w:val="20"/>
      </w:rPr>
      <w:t>ESTADO DO RIO GRANDE DO SUL</w:t>
    </w:r>
  </w:p>
  <w:p w:rsidR="00BE730C" w:rsidRPr="00D051D1" w:rsidRDefault="00BE730C" w:rsidP="00C479EB">
    <w:pPr>
      <w:tabs>
        <w:tab w:val="center" w:pos="4419"/>
        <w:tab w:val="right" w:pos="8838"/>
      </w:tabs>
      <w:spacing w:after="0" w:line="240" w:lineRule="auto"/>
      <w:jc w:val="center"/>
      <w:rPr>
        <w:rFonts w:ascii="Arial" w:hAnsi="Arial" w:cs="Arial"/>
        <w:b/>
        <w:bCs/>
        <w:sz w:val="20"/>
        <w:szCs w:val="20"/>
      </w:rPr>
    </w:pPr>
    <w:r w:rsidRPr="00D051D1">
      <w:rPr>
        <w:rFonts w:ascii="Arial" w:hAnsi="Arial" w:cs="Arial"/>
        <w:b/>
        <w:bCs/>
        <w:sz w:val="20"/>
        <w:szCs w:val="20"/>
      </w:rPr>
      <w:t>PREFEITURA MUNICIPAL DE UNISTALDA</w:t>
    </w:r>
  </w:p>
  <w:p w:rsidR="00BE730C" w:rsidRPr="00D051D1" w:rsidRDefault="00BE730C" w:rsidP="00C479EB">
    <w:pPr>
      <w:tabs>
        <w:tab w:val="center" w:pos="4419"/>
        <w:tab w:val="right" w:pos="8838"/>
      </w:tabs>
      <w:spacing w:after="0" w:line="240" w:lineRule="auto"/>
      <w:jc w:val="center"/>
      <w:rPr>
        <w:rFonts w:ascii="Arial" w:hAnsi="Arial" w:cs="Arial"/>
        <w:bCs/>
        <w:sz w:val="20"/>
        <w:szCs w:val="20"/>
      </w:rPr>
    </w:pPr>
    <w:r w:rsidRPr="00D051D1">
      <w:rPr>
        <w:rFonts w:ascii="Arial" w:hAnsi="Arial" w:cs="Arial"/>
        <w:bCs/>
        <w:sz w:val="20"/>
        <w:szCs w:val="20"/>
      </w:rPr>
      <w:t>GABINETE DO PREFEITO</w:t>
    </w:r>
  </w:p>
  <w:p w:rsidR="00BE730C" w:rsidRPr="006D6A7D" w:rsidRDefault="00BE730C" w:rsidP="00C479EB">
    <w:pPr>
      <w:tabs>
        <w:tab w:val="center" w:pos="4419"/>
        <w:tab w:val="right" w:pos="8838"/>
      </w:tabs>
      <w:spacing w:after="0" w:line="240" w:lineRule="auto"/>
      <w:jc w:val="center"/>
      <w:rPr>
        <w:rFonts w:ascii="Arial" w:hAnsi="Arial" w:cs="Arial"/>
        <w:sz w:val="24"/>
        <w:szCs w:val="24"/>
      </w:rPr>
    </w:pPr>
    <w:r w:rsidRPr="00D051D1">
      <w:rPr>
        <w:rFonts w:ascii="Arial" w:hAnsi="Arial" w:cs="Arial"/>
        <w:sz w:val="20"/>
        <w:szCs w:val="20"/>
      </w:rPr>
      <w:t>Procuradoria-Geral do Município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21E5C"/>
    <w:multiLevelType w:val="hybridMultilevel"/>
    <w:tmpl w:val="6B18DE2E"/>
    <w:lvl w:ilvl="0" w:tplc="0E02BA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E855BA"/>
    <w:multiLevelType w:val="hybridMultilevel"/>
    <w:tmpl w:val="981ACA42"/>
    <w:lvl w:ilvl="0" w:tplc="4B52F390">
      <w:start w:val="1"/>
      <w:numFmt w:val="lowerLetter"/>
      <w:lvlText w:val="%1)"/>
      <w:lvlJc w:val="left"/>
      <w:pPr>
        <w:ind w:left="1211" w:hanging="360"/>
      </w:pPr>
      <w:rPr>
        <w:rFonts w:ascii="Calibri" w:eastAsia="Calibri" w:hAnsi="Calibri" w:cs="Times New Roman" w:hint="default"/>
        <w:b/>
        <w:sz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EB653F1"/>
    <w:multiLevelType w:val="hybridMultilevel"/>
    <w:tmpl w:val="A47EF20A"/>
    <w:lvl w:ilvl="0" w:tplc="B03EDC8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13C7"/>
    <w:rsid w:val="00003EDF"/>
    <w:rsid w:val="000133B8"/>
    <w:rsid w:val="000160AF"/>
    <w:rsid w:val="000168F5"/>
    <w:rsid w:val="00017EF2"/>
    <w:rsid w:val="0002293D"/>
    <w:rsid w:val="000243A7"/>
    <w:rsid w:val="00033193"/>
    <w:rsid w:val="0003707F"/>
    <w:rsid w:val="00066E43"/>
    <w:rsid w:val="00067479"/>
    <w:rsid w:val="00073D76"/>
    <w:rsid w:val="00084A05"/>
    <w:rsid w:val="00090F4A"/>
    <w:rsid w:val="000A1F15"/>
    <w:rsid w:val="000A2F6A"/>
    <w:rsid w:val="000C1F76"/>
    <w:rsid w:val="000E6DBB"/>
    <w:rsid w:val="000F787B"/>
    <w:rsid w:val="00103808"/>
    <w:rsid w:val="00134956"/>
    <w:rsid w:val="0015762E"/>
    <w:rsid w:val="00185D1B"/>
    <w:rsid w:val="001873C9"/>
    <w:rsid w:val="001A2765"/>
    <w:rsid w:val="001E3CFB"/>
    <w:rsid w:val="001E64B5"/>
    <w:rsid w:val="002076B7"/>
    <w:rsid w:val="00220480"/>
    <w:rsid w:val="002235DB"/>
    <w:rsid w:val="002258CE"/>
    <w:rsid w:val="00227F3A"/>
    <w:rsid w:val="00230E9A"/>
    <w:rsid w:val="002365CD"/>
    <w:rsid w:val="002732B5"/>
    <w:rsid w:val="002735EE"/>
    <w:rsid w:val="002849DE"/>
    <w:rsid w:val="00286AD0"/>
    <w:rsid w:val="002940E5"/>
    <w:rsid w:val="002A1937"/>
    <w:rsid w:val="002A2930"/>
    <w:rsid w:val="002C1655"/>
    <w:rsid w:val="002C2B13"/>
    <w:rsid w:val="002D20B8"/>
    <w:rsid w:val="002D210F"/>
    <w:rsid w:val="00314762"/>
    <w:rsid w:val="00321DE6"/>
    <w:rsid w:val="00322490"/>
    <w:rsid w:val="0032294F"/>
    <w:rsid w:val="00327428"/>
    <w:rsid w:val="003302C2"/>
    <w:rsid w:val="003507D6"/>
    <w:rsid w:val="00355B91"/>
    <w:rsid w:val="003624B2"/>
    <w:rsid w:val="00363555"/>
    <w:rsid w:val="00383612"/>
    <w:rsid w:val="003953AD"/>
    <w:rsid w:val="003A0688"/>
    <w:rsid w:val="003D27CC"/>
    <w:rsid w:val="003D2E69"/>
    <w:rsid w:val="003D37B5"/>
    <w:rsid w:val="003F7601"/>
    <w:rsid w:val="00403CC7"/>
    <w:rsid w:val="004215A4"/>
    <w:rsid w:val="00423D86"/>
    <w:rsid w:val="00427C9E"/>
    <w:rsid w:val="00430BED"/>
    <w:rsid w:val="0043638D"/>
    <w:rsid w:val="00437722"/>
    <w:rsid w:val="00461D4B"/>
    <w:rsid w:val="00484F4A"/>
    <w:rsid w:val="00493D29"/>
    <w:rsid w:val="004A154E"/>
    <w:rsid w:val="004A537B"/>
    <w:rsid w:val="004C29E8"/>
    <w:rsid w:val="004D1383"/>
    <w:rsid w:val="004D6D67"/>
    <w:rsid w:val="00502962"/>
    <w:rsid w:val="00507B41"/>
    <w:rsid w:val="00527BBF"/>
    <w:rsid w:val="005365A1"/>
    <w:rsid w:val="00545175"/>
    <w:rsid w:val="0055604D"/>
    <w:rsid w:val="005763D8"/>
    <w:rsid w:val="00586B64"/>
    <w:rsid w:val="005A633F"/>
    <w:rsid w:val="005A6493"/>
    <w:rsid w:val="005A6C0C"/>
    <w:rsid w:val="005D1A76"/>
    <w:rsid w:val="005D2E90"/>
    <w:rsid w:val="005D3DE5"/>
    <w:rsid w:val="005E2BF8"/>
    <w:rsid w:val="005E48C0"/>
    <w:rsid w:val="005E69D4"/>
    <w:rsid w:val="005F130F"/>
    <w:rsid w:val="005F3F4E"/>
    <w:rsid w:val="006041E9"/>
    <w:rsid w:val="00684C76"/>
    <w:rsid w:val="006A44DB"/>
    <w:rsid w:val="006B6D54"/>
    <w:rsid w:val="006C726C"/>
    <w:rsid w:val="006C7CDC"/>
    <w:rsid w:val="006D011B"/>
    <w:rsid w:val="006D335A"/>
    <w:rsid w:val="006D6A7D"/>
    <w:rsid w:val="006E0D2E"/>
    <w:rsid w:val="006F139D"/>
    <w:rsid w:val="006F377E"/>
    <w:rsid w:val="006F71AF"/>
    <w:rsid w:val="00710F16"/>
    <w:rsid w:val="00731F67"/>
    <w:rsid w:val="0074108D"/>
    <w:rsid w:val="00743AE2"/>
    <w:rsid w:val="00755B8E"/>
    <w:rsid w:val="0077049F"/>
    <w:rsid w:val="00786184"/>
    <w:rsid w:val="007874D7"/>
    <w:rsid w:val="00787621"/>
    <w:rsid w:val="007905D4"/>
    <w:rsid w:val="007A3D0F"/>
    <w:rsid w:val="007A67CD"/>
    <w:rsid w:val="007D772F"/>
    <w:rsid w:val="007E7392"/>
    <w:rsid w:val="007F5EF1"/>
    <w:rsid w:val="00814B0E"/>
    <w:rsid w:val="00826C0D"/>
    <w:rsid w:val="008616F5"/>
    <w:rsid w:val="00863E2D"/>
    <w:rsid w:val="008662A2"/>
    <w:rsid w:val="00871D58"/>
    <w:rsid w:val="00883C36"/>
    <w:rsid w:val="00892873"/>
    <w:rsid w:val="008C2A1A"/>
    <w:rsid w:val="008D4EFD"/>
    <w:rsid w:val="008E52BF"/>
    <w:rsid w:val="008E539F"/>
    <w:rsid w:val="00900E0C"/>
    <w:rsid w:val="00902315"/>
    <w:rsid w:val="00915AE9"/>
    <w:rsid w:val="00915B13"/>
    <w:rsid w:val="00931DDF"/>
    <w:rsid w:val="009329FF"/>
    <w:rsid w:val="00932ABE"/>
    <w:rsid w:val="00946BFA"/>
    <w:rsid w:val="009555A7"/>
    <w:rsid w:val="00985869"/>
    <w:rsid w:val="009A13C1"/>
    <w:rsid w:val="009A68E3"/>
    <w:rsid w:val="009B0BF5"/>
    <w:rsid w:val="009B0D65"/>
    <w:rsid w:val="009C3D64"/>
    <w:rsid w:val="009C5FEE"/>
    <w:rsid w:val="009E6758"/>
    <w:rsid w:val="009F5DD0"/>
    <w:rsid w:val="00A036A4"/>
    <w:rsid w:val="00A102AA"/>
    <w:rsid w:val="00A10E7C"/>
    <w:rsid w:val="00A22F21"/>
    <w:rsid w:val="00A24C60"/>
    <w:rsid w:val="00A2623D"/>
    <w:rsid w:val="00A31592"/>
    <w:rsid w:val="00A42190"/>
    <w:rsid w:val="00A4517F"/>
    <w:rsid w:val="00A713C7"/>
    <w:rsid w:val="00A90120"/>
    <w:rsid w:val="00A93AD8"/>
    <w:rsid w:val="00AA245F"/>
    <w:rsid w:val="00AA6DEB"/>
    <w:rsid w:val="00AC48CB"/>
    <w:rsid w:val="00B22BD9"/>
    <w:rsid w:val="00B3402C"/>
    <w:rsid w:val="00B50E37"/>
    <w:rsid w:val="00B55192"/>
    <w:rsid w:val="00B56A6A"/>
    <w:rsid w:val="00B63BD8"/>
    <w:rsid w:val="00B73749"/>
    <w:rsid w:val="00B74CFB"/>
    <w:rsid w:val="00B866E3"/>
    <w:rsid w:val="00B94A16"/>
    <w:rsid w:val="00BD37A8"/>
    <w:rsid w:val="00BD5478"/>
    <w:rsid w:val="00BE0565"/>
    <w:rsid w:val="00BE730C"/>
    <w:rsid w:val="00BF40BD"/>
    <w:rsid w:val="00C05128"/>
    <w:rsid w:val="00C068FC"/>
    <w:rsid w:val="00C10898"/>
    <w:rsid w:val="00C10D3F"/>
    <w:rsid w:val="00C146AE"/>
    <w:rsid w:val="00C228C6"/>
    <w:rsid w:val="00C310B6"/>
    <w:rsid w:val="00C40037"/>
    <w:rsid w:val="00C41B6D"/>
    <w:rsid w:val="00C479EB"/>
    <w:rsid w:val="00C70516"/>
    <w:rsid w:val="00CA2F10"/>
    <w:rsid w:val="00CA7700"/>
    <w:rsid w:val="00CD34BA"/>
    <w:rsid w:val="00D0303A"/>
    <w:rsid w:val="00D051D1"/>
    <w:rsid w:val="00D1235C"/>
    <w:rsid w:val="00D228F7"/>
    <w:rsid w:val="00D347CA"/>
    <w:rsid w:val="00D40EFE"/>
    <w:rsid w:val="00D50038"/>
    <w:rsid w:val="00D56A36"/>
    <w:rsid w:val="00D679B3"/>
    <w:rsid w:val="00D72BEF"/>
    <w:rsid w:val="00D80539"/>
    <w:rsid w:val="00DC2DB3"/>
    <w:rsid w:val="00DE3DF4"/>
    <w:rsid w:val="00DF4585"/>
    <w:rsid w:val="00E02181"/>
    <w:rsid w:val="00E1372F"/>
    <w:rsid w:val="00E30900"/>
    <w:rsid w:val="00E4459A"/>
    <w:rsid w:val="00E5188A"/>
    <w:rsid w:val="00E60BBF"/>
    <w:rsid w:val="00E66F7D"/>
    <w:rsid w:val="00E95D17"/>
    <w:rsid w:val="00EB0654"/>
    <w:rsid w:val="00EB48E5"/>
    <w:rsid w:val="00EB60CE"/>
    <w:rsid w:val="00EC1197"/>
    <w:rsid w:val="00EC6AD5"/>
    <w:rsid w:val="00ED4FA0"/>
    <w:rsid w:val="00EF5745"/>
    <w:rsid w:val="00F038F4"/>
    <w:rsid w:val="00F20021"/>
    <w:rsid w:val="00F3706F"/>
    <w:rsid w:val="00F6107E"/>
    <w:rsid w:val="00F7486D"/>
    <w:rsid w:val="00F8355A"/>
    <w:rsid w:val="00F8377A"/>
    <w:rsid w:val="00F84997"/>
    <w:rsid w:val="00F85D06"/>
    <w:rsid w:val="00F874B3"/>
    <w:rsid w:val="00FB7DBA"/>
    <w:rsid w:val="00FC0051"/>
    <w:rsid w:val="00FE1FB0"/>
    <w:rsid w:val="00FF266F"/>
    <w:rsid w:val="00FF31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Textodebalo">
    <w:name w:val="Balloon Text"/>
    <w:basedOn w:val="Normal"/>
    <w:link w:val="TextodebaloChar"/>
    <w:uiPriority w:val="99"/>
    <w:semiHidden/>
    <w:unhideWhenUsed/>
    <w:rsid w:val="00090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F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Textodebalo">
    <w:name w:val="Balloon Text"/>
    <w:basedOn w:val="Normal"/>
    <w:link w:val="TextodebaloChar"/>
    <w:uiPriority w:val="99"/>
    <w:semiHidden/>
    <w:unhideWhenUsed/>
    <w:rsid w:val="00090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F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753873">
      <w:bodyDiv w:val="1"/>
      <w:marLeft w:val="0"/>
      <w:marRight w:val="0"/>
      <w:marTop w:val="0"/>
      <w:marBottom w:val="0"/>
      <w:divBdr>
        <w:top w:val="none" w:sz="0" w:space="0" w:color="auto"/>
        <w:left w:val="none" w:sz="0" w:space="0" w:color="auto"/>
        <w:bottom w:val="none" w:sz="0" w:space="0" w:color="auto"/>
        <w:right w:val="none" w:sz="0" w:space="0" w:color="auto"/>
      </w:divBdr>
    </w:div>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 w:id="1411922067">
      <w:bodyDiv w:val="1"/>
      <w:marLeft w:val="0"/>
      <w:marRight w:val="0"/>
      <w:marTop w:val="0"/>
      <w:marBottom w:val="0"/>
      <w:divBdr>
        <w:top w:val="none" w:sz="0" w:space="0" w:color="auto"/>
        <w:left w:val="none" w:sz="0" w:space="0" w:color="auto"/>
        <w:bottom w:val="none" w:sz="0" w:space="0" w:color="auto"/>
        <w:right w:val="none" w:sz="0" w:space="0" w:color="auto"/>
      </w:divBdr>
    </w:div>
    <w:div w:id="1719936206">
      <w:bodyDiv w:val="1"/>
      <w:marLeft w:val="0"/>
      <w:marRight w:val="0"/>
      <w:marTop w:val="0"/>
      <w:marBottom w:val="0"/>
      <w:divBdr>
        <w:top w:val="none" w:sz="0" w:space="0" w:color="auto"/>
        <w:left w:val="none" w:sz="0" w:space="0" w:color="auto"/>
        <w:bottom w:val="none" w:sz="0" w:space="0" w:color="auto"/>
        <w:right w:val="none" w:sz="0" w:space="0" w:color="auto"/>
      </w:divBdr>
    </w:div>
    <w:div w:id="21180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8356-F63F-4410-8D03-F80C9B5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PC-CAMARA</cp:lastModifiedBy>
  <cp:revision>2</cp:revision>
  <cp:lastPrinted>2023-05-05T13:02:00Z</cp:lastPrinted>
  <dcterms:created xsi:type="dcterms:W3CDTF">2023-09-06T12:00:00Z</dcterms:created>
  <dcterms:modified xsi:type="dcterms:W3CDTF">2023-09-06T12:00:00Z</dcterms:modified>
</cp:coreProperties>
</file>